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906" w:rsidRPr="00732C5E" w:rsidRDefault="00E31906" w:rsidP="0041307C">
      <w:pPr>
        <w:jc w:val="center"/>
        <w:rPr>
          <w:rFonts w:eastAsia="Calibri"/>
          <w:spacing w:val="2"/>
          <w:sz w:val="26"/>
          <w:szCs w:val="26"/>
        </w:rPr>
      </w:pPr>
      <w:r w:rsidRPr="00732C5E">
        <w:rPr>
          <w:rFonts w:eastAsia="Calibri"/>
          <w:spacing w:val="2"/>
          <w:sz w:val="26"/>
          <w:szCs w:val="26"/>
        </w:rPr>
        <w:t>ОПОВЕЩЕНИЕ О НАЧАЛЕ ПРОВЕДЕНИЯ</w:t>
      </w:r>
    </w:p>
    <w:p w:rsidR="00E31906" w:rsidRPr="00732C5E" w:rsidRDefault="00E31906" w:rsidP="0041307C">
      <w:pPr>
        <w:ind w:firstLine="709"/>
        <w:jc w:val="center"/>
        <w:rPr>
          <w:rFonts w:eastAsia="Calibri"/>
          <w:spacing w:val="2"/>
          <w:sz w:val="26"/>
          <w:szCs w:val="26"/>
        </w:rPr>
      </w:pPr>
      <w:r w:rsidRPr="00732C5E">
        <w:rPr>
          <w:rFonts w:eastAsia="Calibri"/>
          <w:spacing w:val="2"/>
          <w:sz w:val="26"/>
          <w:szCs w:val="26"/>
        </w:rPr>
        <w:t>ПУБЛИЧНЫХ СЛУШАНИЙ</w:t>
      </w:r>
    </w:p>
    <w:p w:rsidR="00E31906" w:rsidRPr="00732C5E" w:rsidRDefault="00E31906" w:rsidP="00E31906">
      <w:pPr>
        <w:ind w:firstLine="709"/>
        <w:jc w:val="center"/>
        <w:rPr>
          <w:rFonts w:eastAsia="Calibri"/>
          <w:b/>
          <w:color w:val="4C4C4C"/>
          <w:spacing w:val="2"/>
          <w:sz w:val="26"/>
          <w:szCs w:val="26"/>
        </w:rPr>
      </w:pPr>
    </w:p>
    <w:p w:rsidR="006D73C4" w:rsidRPr="00732C5E" w:rsidRDefault="006D73C4" w:rsidP="00AF4AAE">
      <w:pPr>
        <w:pStyle w:val="1"/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 xml:space="preserve">В соответствии с Положением о порядке организации и проведения публичных слушаний в муниципальном образовании Тимашевский район, утвержденным решением Совета муниципального образования Тимашевский район </w:t>
      </w:r>
      <w:r w:rsidR="007048B6" w:rsidRPr="00732C5E">
        <w:rPr>
          <w:rFonts w:eastAsia="Calibri"/>
          <w:bCs/>
          <w:sz w:val="26"/>
          <w:szCs w:val="26"/>
        </w:rPr>
        <w:t>от 26 февраля 2020 г. № 496</w:t>
      </w:r>
      <w:r w:rsidR="00521B40" w:rsidRPr="00732C5E">
        <w:rPr>
          <w:rFonts w:eastAsia="Calibri"/>
          <w:bCs/>
          <w:sz w:val="26"/>
          <w:szCs w:val="26"/>
        </w:rPr>
        <w:t xml:space="preserve"> (в редакции </w:t>
      </w:r>
      <w:r w:rsidR="00896415" w:rsidRPr="00732C5E">
        <w:rPr>
          <w:rFonts w:eastAsia="Calibri"/>
          <w:bCs/>
          <w:sz w:val="26"/>
          <w:szCs w:val="26"/>
        </w:rPr>
        <w:t>28 июня 2023 г. № 288)</w:t>
      </w:r>
      <w:r w:rsidR="007048B6" w:rsidRPr="00732C5E">
        <w:rPr>
          <w:rFonts w:eastAsia="Calibri"/>
          <w:bCs/>
          <w:sz w:val="26"/>
          <w:szCs w:val="26"/>
        </w:rPr>
        <w:t xml:space="preserve">, </w:t>
      </w:r>
      <w:r w:rsidR="00FD022E" w:rsidRPr="00732C5E">
        <w:rPr>
          <w:rFonts w:eastAsia="Calibri"/>
          <w:bCs/>
          <w:sz w:val="26"/>
          <w:szCs w:val="26"/>
        </w:rPr>
        <w:t xml:space="preserve">на </w:t>
      </w:r>
      <w:r w:rsidR="00412AB3" w:rsidRPr="00732C5E">
        <w:rPr>
          <w:rFonts w:eastAsia="Calibri"/>
          <w:bCs/>
          <w:sz w:val="26"/>
          <w:szCs w:val="26"/>
        </w:rPr>
        <w:t>основании</w:t>
      </w:r>
      <w:r w:rsidR="00FD022E" w:rsidRPr="00732C5E">
        <w:rPr>
          <w:rFonts w:eastAsia="Calibri"/>
          <w:bCs/>
          <w:sz w:val="26"/>
          <w:szCs w:val="26"/>
        </w:rPr>
        <w:t xml:space="preserve"> законодательства о градостроительной деятельности, постановления администрации муниципального образования Тимашевский район </w:t>
      </w:r>
      <w:r w:rsidR="00D70223" w:rsidRPr="00732C5E">
        <w:rPr>
          <w:rFonts w:eastAsia="Calibri"/>
          <w:bCs/>
          <w:sz w:val="26"/>
          <w:szCs w:val="26"/>
        </w:rPr>
        <w:t xml:space="preserve">    </w:t>
      </w:r>
      <w:r w:rsidR="00FD022E" w:rsidRPr="00732C5E">
        <w:rPr>
          <w:rFonts w:eastAsia="Calibri"/>
          <w:bCs/>
          <w:sz w:val="26"/>
          <w:szCs w:val="26"/>
        </w:rPr>
        <w:t>«</w:t>
      </w:r>
      <w:r w:rsidR="00AF4AAE" w:rsidRPr="00732C5E">
        <w:rPr>
          <w:rFonts w:eastAsia="Calibri"/>
          <w:bCs/>
          <w:sz w:val="26"/>
          <w:szCs w:val="26"/>
        </w:rPr>
        <w:t>О проведении публичных слушаний по проектам внесения изменений в правила землепользования и застройки сельских поселений Тимашевского района</w:t>
      </w:r>
      <w:r w:rsidR="00FD022E" w:rsidRPr="00732C5E">
        <w:rPr>
          <w:rFonts w:eastAsia="Calibri"/>
          <w:bCs/>
          <w:sz w:val="26"/>
          <w:szCs w:val="26"/>
        </w:rPr>
        <w:t>»</w:t>
      </w:r>
      <w:r w:rsidR="004B21F4" w:rsidRPr="00732C5E">
        <w:rPr>
          <w:color w:val="000000"/>
          <w:sz w:val="26"/>
          <w:szCs w:val="26"/>
        </w:rPr>
        <w:t>.</w:t>
      </w:r>
    </w:p>
    <w:p w:rsidR="00E31906" w:rsidRPr="00732C5E" w:rsidRDefault="00E31906" w:rsidP="006A632E">
      <w:pPr>
        <w:pStyle w:val="1"/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 xml:space="preserve">На публичные слушания представляется </w:t>
      </w:r>
      <w:r w:rsidR="006E60EB" w:rsidRPr="00732C5E">
        <w:rPr>
          <w:rFonts w:eastAsia="Calibri"/>
          <w:bCs/>
          <w:sz w:val="26"/>
          <w:szCs w:val="26"/>
        </w:rPr>
        <w:t>П</w:t>
      </w:r>
      <w:r w:rsidRPr="00732C5E">
        <w:rPr>
          <w:rFonts w:eastAsia="Calibri"/>
          <w:bCs/>
          <w:sz w:val="26"/>
          <w:szCs w:val="26"/>
        </w:rPr>
        <w:t>роект</w:t>
      </w:r>
      <w:r w:rsidR="00AF4AAE" w:rsidRPr="00732C5E">
        <w:rPr>
          <w:sz w:val="26"/>
          <w:szCs w:val="26"/>
        </w:rPr>
        <w:t>ы внесения изменений в правила землепользования и застройки сельских поселений Тимашевского района</w:t>
      </w:r>
      <w:r w:rsidR="006D73C4" w:rsidRPr="00732C5E">
        <w:rPr>
          <w:sz w:val="26"/>
          <w:szCs w:val="26"/>
        </w:rPr>
        <w:t>»</w:t>
      </w:r>
      <w:r w:rsidRPr="00732C5E">
        <w:rPr>
          <w:rFonts w:eastAsia="Calibri"/>
          <w:bCs/>
          <w:sz w:val="26"/>
          <w:szCs w:val="26"/>
        </w:rPr>
        <w:t xml:space="preserve"> (далее</w:t>
      </w:r>
      <w:r w:rsidR="006E60EB" w:rsidRPr="00732C5E">
        <w:rPr>
          <w:rFonts w:eastAsia="Calibri"/>
          <w:bCs/>
          <w:sz w:val="26"/>
          <w:szCs w:val="26"/>
        </w:rPr>
        <w:t xml:space="preserve"> </w:t>
      </w:r>
      <w:r w:rsidRPr="00732C5E">
        <w:rPr>
          <w:rFonts w:eastAsia="Calibri"/>
          <w:bCs/>
          <w:sz w:val="26"/>
          <w:szCs w:val="26"/>
        </w:rPr>
        <w:t>-</w:t>
      </w:r>
      <w:r w:rsidR="006E60EB" w:rsidRPr="00732C5E">
        <w:rPr>
          <w:rFonts w:eastAsia="Calibri"/>
          <w:bCs/>
          <w:sz w:val="26"/>
          <w:szCs w:val="26"/>
        </w:rPr>
        <w:t xml:space="preserve"> </w:t>
      </w:r>
      <w:r w:rsidRPr="00732C5E">
        <w:rPr>
          <w:rFonts w:eastAsia="Calibri"/>
          <w:bCs/>
          <w:sz w:val="26"/>
          <w:szCs w:val="26"/>
        </w:rPr>
        <w:t>Проект).</w:t>
      </w:r>
    </w:p>
    <w:p w:rsidR="00E31906" w:rsidRPr="00732C5E" w:rsidRDefault="00E31906" w:rsidP="00AF4AAE">
      <w:pPr>
        <w:ind w:firstLine="709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 xml:space="preserve">Перечень информационных материалов к Проекту: </w:t>
      </w:r>
      <w:r w:rsidR="00AF4AAE" w:rsidRPr="00732C5E">
        <w:rPr>
          <w:rFonts w:eastAsia="Calibri"/>
          <w:bCs/>
          <w:sz w:val="26"/>
          <w:szCs w:val="26"/>
        </w:rPr>
        <w:t xml:space="preserve">«Проекты решений Совета муниципального </w:t>
      </w:r>
      <w:r w:rsidR="00D70223" w:rsidRPr="00732C5E">
        <w:rPr>
          <w:rFonts w:eastAsia="Calibri"/>
          <w:bCs/>
          <w:sz w:val="26"/>
          <w:szCs w:val="26"/>
        </w:rPr>
        <w:t xml:space="preserve">образования Тимашевский район об утверждении </w:t>
      </w:r>
      <w:r w:rsidR="00AF4AAE" w:rsidRPr="00732C5E">
        <w:rPr>
          <w:rFonts w:eastAsia="Calibri"/>
          <w:bCs/>
          <w:sz w:val="26"/>
          <w:szCs w:val="26"/>
        </w:rPr>
        <w:t xml:space="preserve">изменений в правила землепользования и застройки </w:t>
      </w:r>
      <w:r w:rsidR="00732C5E" w:rsidRPr="00732C5E">
        <w:rPr>
          <w:rFonts w:eastAsia="Calibri"/>
          <w:bCs/>
          <w:sz w:val="26"/>
          <w:szCs w:val="26"/>
        </w:rPr>
        <w:t>Незаймановского сельского поселения.</w:t>
      </w:r>
    </w:p>
    <w:p w:rsidR="00FD022E" w:rsidRPr="00732C5E" w:rsidRDefault="00FD022E" w:rsidP="00336503">
      <w:pPr>
        <w:ind w:firstLine="708"/>
        <w:jc w:val="both"/>
        <w:rPr>
          <w:rFonts w:eastAsia="Calibri"/>
          <w:bCs/>
          <w:color w:val="FF0000"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 xml:space="preserve">Публичные слушания по </w:t>
      </w:r>
      <w:r w:rsidR="006E60EB" w:rsidRPr="00732C5E">
        <w:rPr>
          <w:rFonts w:eastAsia="Calibri"/>
          <w:bCs/>
          <w:sz w:val="26"/>
          <w:szCs w:val="26"/>
        </w:rPr>
        <w:t>П</w:t>
      </w:r>
      <w:r w:rsidRPr="00732C5E">
        <w:rPr>
          <w:rFonts w:eastAsia="Calibri"/>
          <w:bCs/>
          <w:sz w:val="26"/>
          <w:szCs w:val="26"/>
        </w:rPr>
        <w:t xml:space="preserve">роекту будут проводиться </w:t>
      </w:r>
      <w:r w:rsidRPr="00732C5E">
        <w:rPr>
          <w:rFonts w:eastAsia="Calibri"/>
          <w:bCs/>
          <w:color w:val="000000" w:themeColor="text1"/>
          <w:sz w:val="26"/>
          <w:szCs w:val="26"/>
        </w:rPr>
        <w:t xml:space="preserve">с </w:t>
      </w:r>
      <w:r w:rsidR="00AF4AAE" w:rsidRPr="00732C5E">
        <w:rPr>
          <w:rFonts w:eastAsia="Calibri"/>
          <w:bCs/>
          <w:color w:val="000000" w:themeColor="text1"/>
          <w:sz w:val="26"/>
          <w:szCs w:val="26"/>
        </w:rPr>
        <w:t>4</w:t>
      </w:r>
      <w:r w:rsidR="002538CC" w:rsidRPr="00732C5E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="00AF4AAE" w:rsidRPr="00732C5E">
        <w:rPr>
          <w:rFonts w:eastAsia="Calibri"/>
          <w:bCs/>
          <w:color w:val="000000" w:themeColor="text1"/>
          <w:sz w:val="26"/>
          <w:szCs w:val="26"/>
        </w:rPr>
        <w:t>апреля</w:t>
      </w:r>
      <w:r w:rsidRPr="00732C5E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="00CC478F" w:rsidRPr="00732C5E">
        <w:rPr>
          <w:rFonts w:eastAsia="Calibri"/>
          <w:bCs/>
          <w:color w:val="000000" w:themeColor="text1"/>
          <w:sz w:val="26"/>
          <w:szCs w:val="26"/>
        </w:rPr>
        <w:t xml:space="preserve">  </w:t>
      </w:r>
      <w:r w:rsidRPr="00732C5E">
        <w:rPr>
          <w:rFonts w:eastAsia="Calibri"/>
          <w:bCs/>
          <w:color w:val="000000" w:themeColor="text1"/>
          <w:sz w:val="26"/>
          <w:szCs w:val="26"/>
        </w:rPr>
        <w:t>202</w:t>
      </w:r>
      <w:r w:rsidR="00B23747" w:rsidRPr="00732C5E">
        <w:rPr>
          <w:rFonts w:eastAsia="Calibri"/>
          <w:bCs/>
          <w:color w:val="000000" w:themeColor="text1"/>
          <w:sz w:val="26"/>
          <w:szCs w:val="26"/>
        </w:rPr>
        <w:t>4</w:t>
      </w:r>
      <w:r w:rsidR="00DC6B22" w:rsidRPr="00732C5E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Pr="00732C5E">
        <w:rPr>
          <w:rFonts w:eastAsia="Calibri"/>
          <w:bCs/>
          <w:color w:val="000000" w:themeColor="text1"/>
          <w:sz w:val="26"/>
          <w:szCs w:val="26"/>
        </w:rPr>
        <w:t>г</w:t>
      </w:r>
      <w:r w:rsidR="00AC1700" w:rsidRPr="00732C5E">
        <w:rPr>
          <w:rFonts w:eastAsia="Calibri"/>
          <w:bCs/>
          <w:color w:val="000000" w:themeColor="text1"/>
          <w:sz w:val="26"/>
          <w:szCs w:val="26"/>
        </w:rPr>
        <w:t>.</w:t>
      </w:r>
      <w:r w:rsidRPr="00732C5E">
        <w:rPr>
          <w:rFonts w:eastAsia="Calibri"/>
          <w:bCs/>
          <w:color w:val="000000" w:themeColor="text1"/>
          <w:sz w:val="26"/>
          <w:szCs w:val="26"/>
        </w:rPr>
        <w:t xml:space="preserve"> по </w:t>
      </w:r>
      <w:r w:rsidR="00AF4AAE" w:rsidRPr="00732C5E">
        <w:rPr>
          <w:rFonts w:eastAsia="Calibri"/>
          <w:bCs/>
          <w:color w:val="000000" w:themeColor="text1"/>
          <w:sz w:val="26"/>
          <w:szCs w:val="26"/>
        </w:rPr>
        <w:t>19</w:t>
      </w:r>
      <w:r w:rsidR="00CC478F" w:rsidRPr="00732C5E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="00AF4AAE" w:rsidRPr="00732C5E">
        <w:rPr>
          <w:rFonts w:eastAsia="Calibri"/>
          <w:bCs/>
          <w:color w:val="000000" w:themeColor="text1"/>
          <w:sz w:val="26"/>
          <w:szCs w:val="26"/>
        </w:rPr>
        <w:t>апреля</w:t>
      </w:r>
      <w:r w:rsidR="00896415" w:rsidRPr="00732C5E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Pr="00732C5E">
        <w:rPr>
          <w:rFonts w:eastAsia="Calibri"/>
          <w:bCs/>
          <w:color w:val="000000" w:themeColor="text1"/>
          <w:sz w:val="26"/>
          <w:szCs w:val="26"/>
        </w:rPr>
        <w:t>202</w:t>
      </w:r>
      <w:r w:rsidR="00B23747" w:rsidRPr="00732C5E">
        <w:rPr>
          <w:rFonts w:eastAsia="Calibri"/>
          <w:bCs/>
          <w:color w:val="000000" w:themeColor="text1"/>
          <w:sz w:val="26"/>
          <w:szCs w:val="26"/>
        </w:rPr>
        <w:t>4</w:t>
      </w:r>
      <w:r w:rsidRPr="00732C5E">
        <w:rPr>
          <w:rFonts w:eastAsia="Calibri"/>
          <w:bCs/>
          <w:color w:val="000000" w:themeColor="text1"/>
          <w:sz w:val="26"/>
          <w:szCs w:val="26"/>
        </w:rPr>
        <w:t xml:space="preserve"> г. </w:t>
      </w:r>
    </w:p>
    <w:p w:rsidR="00D66656" w:rsidRPr="00732C5E" w:rsidRDefault="00FD022E" w:rsidP="00D66656">
      <w:pPr>
        <w:ind w:firstLine="708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Собрания участников публичных слушаний будут проводиться:</w:t>
      </w:r>
    </w:p>
    <w:p w:rsidR="00D66656" w:rsidRPr="00732C5E" w:rsidRDefault="00D66656" w:rsidP="00D66656">
      <w:pPr>
        <w:ind w:firstLine="708"/>
        <w:jc w:val="both"/>
        <w:rPr>
          <w:rFonts w:eastAsia="Calibri"/>
          <w:bCs/>
          <w:sz w:val="26"/>
          <w:szCs w:val="26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2410"/>
      </w:tblGrid>
      <w:tr w:rsidR="00D66656" w:rsidRPr="00732C5E" w:rsidTr="00317A35">
        <w:tc>
          <w:tcPr>
            <w:tcW w:w="709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"/>
                <w:sz w:val="26"/>
                <w:szCs w:val="26"/>
              </w:rPr>
            </w:pPr>
            <w:proofErr w:type="gramStart"/>
            <w:r w:rsidRPr="00732C5E">
              <w:rPr>
                <w:spacing w:val="-3"/>
                <w:sz w:val="26"/>
                <w:szCs w:val="26"/>
              </w:rPr>
              <w:t>№  п</w:t>
            </w:r>
            <w:proofErr w:type="gramEnd"/>
            <w:r w:rsidRPr="00732C5E">
              <w:rPr>
                <w:spacing w:val="-3"/>
                <w:sz w:val="26"/>
                <w:szCs w:val="26"/>
              </w:rPr>
              <w:t>/п</w:t>
            </w:r>
          </w:p>
        </w:tc>
        <w:tc>
          <w:tcPr>
            <w:tcW w:w="6379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>Место проведения</w:t>
            </w:r>
          </w:p>
        </w:tc>
        <w:tc>
          <w:tcPr>
            <w:tcW w:w="2410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>Дата и время проведения</w:t>
            </w:r>
          </w:p>
        </w:tc>
      </w:tr>
      <w:tr w:rsidR="00D66656" w:rsidRPr="00732C5E" w:rsidTr="00317A35">
        <w:tc>
          <w:tcPr>
            <w:tcW w:w="709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>3</w:t>
            </w:r>
          </w:p>
        </w:tc>
      </w:tr>
      <w:tr w:rsidR="00D66656" w:rsidRPr="00732C5E" w:rsidTr="00317A35">
        <w:tc>
          <w:tcPr>
            <w:tcW w:w="709" w:type="dxa"/>
          </w:tcPr>
          <w:p w:rsidR="00D66656" w:rsidRPr="00732C5E" w:rsidRDefault="00732C5E" w:rsidP="00D666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 xml:space="preserve">Незаймановское сельское </w:t>
            </w:r>
            <w:proofErr w:type="gramStart"/>
            <w:r w:rsidRPr="00732C5E">
              <w:rPr>
                <w:spacing w:val="-3"/>
                <w:sz w:val="26"/>
                <w:szCs w:val="26"/>
              </w:rPr>
              <w:t xml:space="preserve">поселение,   </w:t>
            </w:r>
            <w:proofErr w:type="gramEnd"/>
            <w:r w:rsidRPr="00732C5E">
              <w:rPr>
                <w:spacing w:val="-3"/>
                <w:sz w:val="26"/>
                <w:szCs w:val="26"/>
              </w:rPr>
              <w:t xml:space="preserve">                       хут. Можарийский, ул. Красная, у дома № 5</w:t>
            </w:r>
          </w:p>
        </w:tc>
        <w:tc>
          <w:tcPr>
            <w:tcW w:w="2410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>19.04.2024 в 12.00</w:t>
            </w:r>
          </w:p>
        </w:tc>
      </w:tr>
      <w:tr w:rsidR="00D66656" w:rsidRPr="00732C5E" w:rsidTr="00317A35">
        <w:tc>
          <w:tcPr>
            <w:tcW w:w="709" w:type="dxa"/>
          </w:tcPr>
          <w:p w:rsidR="00D66656" w:rsidRPr="00732C5E" w:rsidRDefault="00732C5E" w:rsidP="00D666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 xml:space="preserve">Незаймановское сельское </w:t>
            </w:r>
            <w:proofErr w:type="gramStart"/>
            <w:r w:rsidRPr="00732C5E">
              <w:rPr>
                <w:spacing w:val="-3"/>
                <w:sz w:val="26"/>
                <w:szCs w:val="26"/>
              </w:rPr>
              <w:t xml:space="preserve">поселение,   </w:t>
            </w:r>
            <w:proofErr w:type="gramEnd"/>
            <w:r w:rsidRPr="00732C5E">
              <w:rPr>
                <w:spacing w:val="-3"/>
                <w:sz w:val="26"/>
                <w:szCs w:val="26"/>
              </w:rPr>
              <w:t xml:space="preserve">                       хут. Стринский, ул. Красная, д. 89 А (здание сельского клуба)</w:t>
            </w:r>
          </w:p>
        </w:tc>
        <w:tc>
          <w:tcPr>
            <w:tcW w:w="2410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>19.04.2024 в 12.30</w:t>
            </w:r>
          </w:p>
        </w:tc>
      </w:tr>
      <w:tr w:rsidR="00D66656" w:rsidRPr="00732C5E" w:rsidTr="00317A35">
        <w:tc>
          <w:tcPr>
            <w:tcW w:w="709" w:type="dxa"/>
          </w:tcPr>
          <w:p w:rsidR="00D66656" w:rsidRPr="00732C5E" w:rsidRDefault="00732C5E" w:rsidP="00D6665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>3</w:t>
            </w:r>
          </w:p>
        </w:tc>
        <w:tc>
          <w:tcPr>
            <w:tcW w:w="6379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2C5E">
              <w:rPr>
                <w:sz w:val="26"/>
                <w:szCs w:val="26"/>
              </w:rPr>
              <w:t xml:space="preserve">Незаймановское сельское </w:t>
            </w:r>
            <w:proofErr w:type="gramStart"/>
            <w:r w:rsidRPr="00732C5E">
              <w:rPr>
                <w:sz w:val="26"/>
                <w:szCs w:val="26"/>
              </w:rPr>
              <w:t xml:space="preserve">поселение,   </w:t>
            </w:r>
            <w:proofErr w:type="gramEnd"/>
            <w:r w:rsidRPr="00732C5E">
              <w:rPr>
                <w:sz w:val="26"/>
                <w:szCs w:val="26"/>
              </w:rPr>
              <w:t xml:space="preserve">                      хут. Незаймановский, ул. Красная, д. 151 А (здание Дома культуры)</w:t>
            </w:r>
          </w:p>
        </w:tc>
        <w:tc>
          <w:tcPr>
            <w:tcW w:w="2410" w:type="dxa"/>
          </w:tcPr>
          <w:p w:rsidR="00D66656" w:rsidRPr="00732C5E" w:rsidRDefault="00D66656" w:rsidP="00D66656">
            <w:pPr>
              <w:widowControl w:val="0"/>
              <w:autoSpaceDE w:val="0"/>
              <w:autoSpaceDN w:val="0"/>
              <w:adjustRightInd w:val="0"/>
              <w:rPr>
                <w:spacing w:val="-3"/>
                <w:sz w:val="26"/>
                <w:szCs w:val="26"/>
              </w:rPr>
            </w:pPr>
            <w:r w:rsidRPr="00732C5E">
              <w:rPr>
                <w:spacing w:val="-3"/>
                <w:sz w:val="26"/>
                <w:szCs w:val="26"/>
              </w:rPr>
              <w:t>19.04.2024 в 13.00</w:t>
            </w:r>
          </w:p>
        </w:tc>
      </w:tr>
    </w:tbl>
    <w:p w:rsidR="00132413" w:rsidRPr="00732C5E" w:rsidRDefault="00132413" w:rsidP="00132413">
      <w:pPr>
        <w:widowControl w:val="0"/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DB5406" w:rsidRPr="00732C5E" w:rsidRDefault="00DB5406" w:rsidP="00336503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 xml:space="preserve">Регистрация участников публичных слушаний будет осуществляться за </w:t>
      </w:r>
      <w:r w:rsidR="00336503" w:rsidRPr="00732C5E">
        <w:rPr>
          <w:rFonts w:eastAsia="Calibri"/>
          <w:bCs/>
          <w:sz w:val="26"/>
          <w:szCs w:val="26"/>
        </w:rPr>
        <w:t xml:space="preserve">   </w:t>
      </w:r>
      <w:r w:rsidR="00AF4AAE" w:rsidRPr="00732C5E">
        <w:rPr>
          <w:rFonts w:eastAsia="Calibri"/>
          <w:bCs/>
          <w:sz w:val="26"/>
          <w:szCs w:val="26"/>
        </w:rPr>
        <w:t>5</w:t>
      </w:r>
      <w:r w:rsidR="00B63036" w:rsidRPr="00732C5E">
        <w:rPr>
          <w:rFonts w:eastAsia="Calibri"/>
          <w:bCs/>
          <w:sz w:val="26"/>
          <w:szCs w:val="26"/>
        </w:rPr>
        <w:t xml:space="preserve"> минут до</w:t>
      </w:r>
      <w:r w:rsidR="002D0F7B" w:rsidRPr="00732C5E">
        <w:rPr>
          <w:rFonts w:eastAsia="Calibri"/>
          <w:bCs/>
          <w:sz w:val="26"/>
          <w:szCs w:val="26"/>
        </w:rPr>
        <w:t xml:space="preserve"> установленного времени</w:t>
      </w:r>
      <w:r w:rsidR="00B63036" w:rsidRPr="00732C5E">
        <w:rPr>
          <w:rFonts w:eastAsia="Calibri"/>
          <w:bCs/>
          <w:sz w:val="26"/>
          <w:szCs w:val="26"/>
        </w:rPr>
        <w:t xml:space="preserve"> начала собрания</w:t>
      </w:r>
      <w:r w:rsidR="002D0F7B" w:rsidRPr="00732C5E">
        <w:rPr>
          <w:rFonts w:eastAsia="Calibri"/>
          <w:bCs/>
          <w:sz w:val="26"/>
          <w:szCs w:val="26"/>
        </w:rPr>
        <w:t xml:space="preserve"> и заканчиваться   </w:t>
      </w:r>
      <w:bookmarkStart w:id="0" w:name="_GoBack"/>
      <w:bookmarkEnd w:id="0"/>
      <w:r w:rsidR="002D0F7B" w:rsidRPr="00732C5E">
        <w:rPr>
          <w:rFonts w:eastAsia="Calibri"/>
          <w:bCs/>
          <w:sz w:val="26"/>
          <w:szCs w:val="26"/>
        </w:rPr>
        <w:t xml:space="preserve"> </w:t>
      </w:r>
      <w:r w:rsidR="00110F8E" w:rsidRPr="00732C5E">
        <w:rPr>
          <w:rFonts w:eastAsia="Calibri"/>
          <w:bCs/>
          <w:sz w:val="26"/>
          <w:szCs w:val="26"/>
        </w:rPr>
        <w:t>к</w:t>
      </w:r>
      <w:r w:rsidR="002D0F7B" w:rsidRPr="00732C5E">
        <w:rPr>
          <w:rFonts w:eastAsia="Calibri"/>
          <w:bCs/>
          <w:sz w:val="26"/>
          <w:szCs w:val="26"/>
        </w:rPr>
        <w:t xml:space="preserve"> </w:t>
      </w:r>
      <w:r w:rsidR="00AF4AAE" w:rsidRPr="00732C5E">
        <w:rPr>
          <w:rFonts w:eastAsia="Calibri"/>
          <w:bCs/>
          <w:sz w:val="26"/>
          <w:szCs w:val="26"/>
        </w:rPr>
        <w:t>начал</w:t>
      </w:r>
      <w:r w:rsidR="00110F8E" w:rsidRPr="00732C5E">
        <w:rPr>
          <w:rFonts w:eastAsia="Calibri"/>
          <w:bCs/>
          <w:sz w:val="26"/>
          <w:szCs w:val="26"/>
        </w:rPr>
        <w:t>у</w:t>
      </w:r>
      <w:r w:rsidR="00AF4AAE" w:rsidRPr="00732C5E">
        <w:rPr>
          <w:rFonts w:eastAsia="Calibri"/>
          <w:bCs/>
          <w:sz w:val="26"/>
          <w:szCs w:val="26"/>
        </w:rPr>
        <w:t xml:space="preserve"> собрания</w:t>
      </w:r>
      <w:r w:rsidR="00B63036" w:rsidRPr="00732C5E">
        <w:rPr>
          <w:rFonts w:eastAsia="Calibri"/>
          <w:bCs/>
          <w:sz w:val="26"/>
          <w:szCs w:val="26"/>
        </w:rPr>
        <w:t>.</w:t>
      </w:r>
    </w:p>
    <w:p w:rsidR="00E31906" w:rsidRPr="00732C5E" w:rsidRDefault="009B5941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Порядок проведения публичных слушаний</w:t>
      </w:r>
      <w:r w:rsidR="0060630C" w:rsidRPr="00732C5E">
        <w:rPr>
          <w:rFonts w:eastAsia="Calibri"/>
          <w:bCs/>
          <w:sz w:val="26"/>
          <w:szCs w:val="26"/>
        </w:rPr>
        <w:t xml:space="preserve"> состоит из следующих этапов:</w:t>
      </w:r>
    </w:p>
    <w:p w:rsidR="0060630C" w:rsidRPr="00732C5E" w:rsidRDefault="00412AB3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о</w:t>
      </w:r>
      <w:r w:rsidR="0060630C" w:rsidRPr="00732C5E">
        <w:rPr>
          <w:rFonts w:eastAsia="Calibri"/>
          <w:bCs/>
          <w:sz w:val="26"/>
          <w:szCs w:val="26"/>
        </w:rPr>
        <w:t>повещение о начале проведения публичных слушаний;</w:t>
      </w:r>
    </w:p>
    <w:p w:rsidR="0060630C" w:rsidRPr="00732C5E" w:rsidRDefault="00412AB3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размещение</w:t>
      </w:r>
      <w:r w:rsidR="0060630C" w:rsidRPr="00732C5E">
        <w:rPr>
          <w:rFonts w:eastAsia="Calibri"/>
          <w:bCs/>
          <w:sz w:val="26"/>
          <w:szCs w:val="26"/>
        </w:rPr>
        <w:t xml:space="preserve"> проекта, подлежащего расс</w:t>
      </w:r>
      <w:r w:rsidR="00096AC2" w:rsidRPr="00732C5E">
        <w:rPr>
          <w:rFonts w:eastAsia="Calibri"/>
          <w:bCs/>
          <w:sz w:val="26"/>
          <w:szCs w:val="26"/>
        </w:rPr>
        <w:t>мотрению на публичных слушаниях</w:t>
      </w:r>
      <w:r w:rsidR="0060630C" w:rsidRPr="00732C5E">
        <w:rPr>
          <w:rFonts w:eastAsia="Calibri"/>
          <w:bCs/>
          <w:sz w:val="26"/>
          <w:szCs w:val="26"/>
        </w:rPr>
        <w:t xml:space="preserve"> и открытие экспозиции или экспозиций такого проекта;</w:t>
      </w:r>
    </w:p>
    <w:p w:rsidR="0060630C" w:rsidRPr="00732C5E" w:rsidRDefault="00412AB3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п</w:t>
      </w:r>
      <w:r w:rsidR="0060630C" w:rsidRPr="00732C5E">
        <w:rPr>
          <w:rFonts w:eastAsia="Calibri"/>
          <w:bCs/>
          <w:sz w:val="26"/>
          <w:szCs w:val="26"/>
        </w:rPr>
        <w:t>роведение собрания</w:t>
      </w:r>
      <w:r w:rsidR="00096AC2" w:rsidRPr="00732C5E">
        <w:rPr>
          <w:rFonts w:eastAsia="Calibri"/>
          <w:bCs/>
          <w:sz w:val="26"/>
          <w:szCs w:val="26"/>
        </w:rPr>
        <w:t xml:space="preserve"> (собраний)</w:t>
      </w:r>
      <w:r w:rsidR="0060630C" w:rsidRPr="00732C5E">
        <w:rPr>
          <w:rFonts w:eastAsia="Calibri"/>
          <w:bCs/>
          <w:sz w:val="26"/>
          <w:szCs w:val="26"/>
        </w:rPr>
        <w:t xml:space="preserve"> участников публичных слушаний;</w:t>
      </w:r>
    </w:p>
    <w:p w:rsidR="0060630C" w:rsidRPr="00732C5E" w:rsidRDefault="00412AB3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п</w:t>
      </w:r>
      <w:r w:rsidR="0060630C" w:rsidRPr="00732C5E">
        <w:rPr>
          <w:rFonts w:eastAsia="Calibri"/>
          <w:bCs/>
          <w:sz w:val="26"/>
          <w:szCs w:val="26"/>
        </w:rPr>
        <w:t>одготовка и оформление протокола публичных слушаний;</w:t>
      </w:r>
    </w:p>
    <w:p w:rsidR="0060630C" w:rsidRPr="00732C5E" w:rsidRDefault="00412AB3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п</w:t>
      </w:r>
      <w:r w:rsidR="0060630C" w:rsidRPr="00732C5E">
        <w:rPr>
          <w:rFonts w:eastAsia="Calibri"/>
          <w:bCs/>
          <w:sz w:val="26"/>
          <w:szCs w:val="26"/>
        </w:rPr>
        <w:t>одготовка и опубликования заключения о результатах публичных слушаний.</w:t>
      </w:r>
    </w:p>
    <w:p w:rsidR="0060630C" w:rsidRPr="00732C5E" w:rsidRDefault="0060630C" w:rsidP="0060630C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Ознакомиться с проект</w:t>
      </w:r>
      <w:r w:rsidR="00AF4AAE" w:rsidRPr="00732C5E">
        <w:rPr>
          <w:rFonts w:eastAsia="Calibri"/>
          <w:bCs/>
          <w:sz w:val="26"/>
          <w:szCs w:val="26"/>
        </w:rPr>
        <w:t>ами</w:t>
      </w:r>
      <w:r w:rsidR="007048B6" w:rsidRPr="00732C5E">
        <w:rPr>
          <w:rFonts w:eastAsia="Calibri"/>
          <w:bCs/>
          <w:sz w:val="26"/>
          <w:szCs w:val="26"/>
        </w:rPr>
        <w:t xml:space="preserve"> о</w:t>
      </w:r>
      <w:r w:rsidRPr="00732C5E">
        <w:rPr>
          <w:rFonts w:eastAsia="Calibri"/>
          <w:bCs/>
          <w:sz w:val="26"/>
          <w:szCs w:val="26"/>
        </w:rPr>
        <w:t xml:space="preserve"> </w:t>
      </w:r>
      <w:r w:rsidR="007048B6" w:rsidRPr="00732C5E">
        <w:rPr>
          <w:rFonts w:eastAsia="Calibri"/>
          <w:bCs/>
          <w:sz w:val="26"/>
          <w:szCs w:val="26"/>
        </w:rPr>
        <w:t xml:space="preserve">внесении изменений в </w:t>
      </w:r>
      <w:r w:rsidR="00B23747" w:rsidRPr="00732C5E">
        <w:rPr>
          <w:rFonts w:eastAsia="Calibri"/>
          <w:bCs/>
          <w:sz w:val="26"/>
          <w:szCs w:val="26"/>
        </w:rPr>
        <w:t>правила землепользования и застройки</w:t>
      </w:r>
      <w:r w:rsidR="007048B6" w:rsidRPr="00732C5E">
        <w:rPr>
          <w:rFonts w:eastAsia="Calibri"/>
          <w:bCs/>
          <w:sz w:val="26"/>
          <w:szCs w:val="26"/>
        </w:rPr>
        <w:t xml:space="preserve"> сельск</w:t>
      </w:r>
      <w:r w:rsidR="00AF4AAE" w:rsidRPr="00732C5E">
        <w:rPr>
          <w:rFonts w:eastAsia="Calibri"/>
          <w:bCs/>
          <w:sz w:val="26"/>
          <w:szCs w:val="26"/>
        </w:rPr>
        <w:t>их</w:t>
      </w:r>
      <w:r w:rsidR="007048B6" w:rsidRPr="00732C5E">
        <w:rPr>
          <w:rFonts w:eastAsia="Calibri"/>
          <w:bCs/>
          <w:sz w:val="26"/>
          <w:szCs w:val="26"/>
        </w:rPr>
        <w:t xml:space="preserve"> поселения</w:t>
      </w:r>
      <w:r w:rsidR="00B23747" w:rsidRPr="00732C5E">
        <w:rPr>
          <w:sz w:val="26"/>
          <w:szCs w:val="26"/>
        </w:rPr>
        <w:t xml:space="preserve"> </w:t>
      </w:r>
      <w:r w:rsidR="00B23747" w:rsidRPr="00732C5E">
        <w:rPr>
          <w:rFonts w:eastAsia="Calibri"/>
          <w:bCs/>
          <w:sz w:val="26"/>
          <w:szCs w:val="26"/>
        </w:rPr>
        <w:t>Тимашевского района</w:t>
      </w:r>
      <w:r w:rsidRPr="00732C5E">
        <w:rPr>
          <w:rFonts w:eastAsia="Calibri"/>
          <w:bCs/>
          <w:sz w:val="26"/>
          <w:szCs w:val="26"/>
        </w:rPr>
        <w:t xml:space="preserve"> можно на официальном сайте муниципального образования Тимашевский район </w:t>
      </w:r>
      <w:r w:rsidRPr="00732C5E">
        <w:rPr>
          <w:rFonts w:eastAsia="Calibri"/>
          <w:bCs/>
          <w:color w:val="000000" w:themeColor="text1"/>
          <w:sz w:val="26"/>
          <w:szCs w:val="26"/>
        </w:rPr>
        <w:t>(</w:t>
      </w:r>
      <w:hyperlink r:id="rId7" w:history="1">
        <w:r w:rsidRPr="00732C5E">
          <w:rPr>
            <w:rStyle w:val="a6"/>
            <w:rFonts w:eastAsia="Calibri"/>
            <w:bCs/>
            <w:color w:val="000000" w:themeColor="text1"/>
            <w:sz w:val="26"/>
            <w:szCs w:val="26"/>
            <w:u w:val="none"/>
          </w:rPr>
          <w:t>http://www.timregion.ru</w:t>
        </w:r>
      </w:hyperlink>
      <w:r w:rsidRPr="00732C5E">
        <w:rPr>
          <w:rFonts w:eastAsia="Calibri"/>
          <w:bCs/>
          <w:color w:val="000000" w:themeColor="text1"/>
          <w:sz w:val="26"/>
          <w:szCs w:val="26"/>
        </w:rPr>
        <w:t xml:space="preserve">) </w:t>
      </w:r>
      <w:r w:rsidRPr="00732C5E">
        <w:rPr>
          <w:rFonts w:eastAsia="Calibri"/>
          <w:bCs/>
          <w:sz w:val="26"/>
          <w:szCs w:val="26"/>
        </w:rPr>
        <w:t>раздел «Публичные слушания», на официальном сайте администрации</w:t>
      </w:r>
      <w:r w:rsidR="009664B1" w:rsidRPr="00732C5E">
        <w:rPr>
          <w:rFonts w:eastAsia="Calibri"/>
          <w:bCs/>
          <w:sz w:val="26"/>
          <w:szCs w:val="26"/>
        </w:rPr>
        <w:t xml:space="preserve"> </w:t>
      </w:r>
      <w:r w:rsidR="00732C5E" w:rsidRPr="00732C5E">
        <w:rPr>
          <w:rFonts w:eastAsia="Calibri"/>
          <w:bCs/>
          <w:sz w:val="26"/>
          <w:szCs w:val="26"/>
        </w:rPr>
        <w:t>Незаймановского сельского поселения</w:t>
      </w:r>
      <w:r w:rsidR="002D0F7B" w:rsidRPr="00732C5E">
        <w:rPr>
          <w:rFonts w:eastAsia="Calibri"/>
          <w:bCs/>
          <w:sz w:val="26"/>
          <w:szCs w:val="26"/>
        </w:rPr>
        <w:t>.</w:t>
      </w:r>
    </w:p>
    <w:p w:rsidR="00216A43" w:rsidRPr="00732C5E" w:rsidRDefault="00216A43" w:rsidP="00924120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lastRenderedPageBreak/>
        <w:t>Э</w:t>
      </w:r>
      <w:r w:rsidR="00924120" w:rsidRPr="00732C5E">
        <w:rPr>
          <w:rFonts w:eastAsia="Calibri"/>
          <w:bCs/>
          <w:sz w:val="26"/>
          <w:szCs w:val="26"/>
        </w:rPr>
        <w:t>кспозици</w:t>
      </w:r>
      <w:r w:rsidRPr="00732C5E">
        <w:rPr>
          <w:rFonts w:eastAsia="Calibri"/>
          <w:bCs/>
          <w:sz w:val="26"/>
          <w:szCs w:val="26"/>
        </w:rPr>
        <w:t>я по</w:t>
      </w:r>
      <w:r w:rsidR="00924120" w:rsidRPr="00732C5E">
        <w:rPr>
          <w:rFonts w:eastAsia="Calibri"/>
          <w:bCs/>
          <w:sz w:val="26"/>
          <w:szCs w:val="26"/>
        </w:rPr>
        <w:t xml:space="preserve"> проект</w:t>
      </w:r>
      <w:r w:rsidR="009664B1" w:rsidRPr="00732C5E">
        <w:rPr>
          <w:rFonts w:eastAsia="Calibri"/>
          <w:bCs/>
          <w:sz w:val="26"/>
          <w:szCs w:val="26"/>
        </w:rPr>
        <w:t xml:space="preserve">ам </w:t>
      </w:r>
      <w:r w:rsidRPr="00732C5E">
        <w:rPr>
          <w:rFonts w:eastAsia="Calibri"/>
          <w:bCs/>
          <w:sz w:val="26"/>
          <w:szCs w:val="26"/>
        </w:rPr>
        <w:t xml:space="preserve">будет проводится с </w:t>
      </w:r>
      <w:r w:rsidR="009664B1" w:rsidRPr="00732C5E">
        <w:rPr>
          <w:rFonts w:eastAsia="Calibri"/>
          <w:bCs/>
          <w:sz w:val="26"/>
          <w:szCs w:val="26"/>
        </w:rPr>
        <w:t>5</w:t>
      </w:r>
      <w:r w:rsidR="002D0F7B" w:rsidRPr="00732C5E">
        <w:rPr>
          <w:rFonts w:eastAsia="Calibri"/>
          <w:bCs/>
          <w:sz w:val="26"/>
          <w:szCs w:val="26"/>
        </w:rPr>
        <w:t xml:space="preserve"> </w:t>
      </w:r>
      <w:r w:rsidR="009664B1" w:rsidRPr="00732C5E">
        <w:rPr>
          <w:rFonts w:eastAsia="Calibri"/>
          <w:bCs/>
          <w:sz w:val="26"/>
          <w:szCs w:val="26"/>
        </w:rPr>
        <w:t>апреля</w:t>
      </w:r>
      <w:r w:rsidR="00520FFA" w:rsidRPr="00732C5E">
        <w:rPr>
          <w:rFonts w:eastAsia="Calibri"/>
          <w:bCs/>
          <w:sz w:val="26"/>
          <w:szCs w:val="26"/>
        </w:rPr>
        <w:t xml:space="preserve"> </w:t>
      </w:r>
      <w:r w:rsidRPr="00732C5E">
        <w:rPr>
          <w:rFonts w:eastAsia="Calibri"/>
          <w:bCs/>
          <w:sz w:val="26"/>
          <w:szCs w:val="26"/>
        </w:rPr>
        <w:t>202</w:t>
      </w:r>
      <w:r w:rsidR="00B23747" w:rsidRPr="00732C5E">
        <w:rPr>
          <w:rFonts w:eastAsia="Calibri"/>
          <w:bCs/>
          <w:sz w:val="26"/>
          <w:szCs w:val="26"/>
        </w:rPr>
        <w:t>4</w:t>
      </w:r>
      <w:r w:rsidRPr="00732C5E">
        <w:rPr>
          <w:rFonts w:eastAsia="Calibri"/>
          <w:bCs/>
          <w:sz w:val="26"/>
          <w:szCs w:val="26"/>
        </w:rPr>
        <w:t xml:space="preserve"> г. до дня</w:t>
      </w:r>
      <w:r w:rsidRPr="00732C5E">
        <w:rPr>
          <w:rFonts w:ascii="OpenSansSemiBold" w:hAnsi="OpenSansSemiBold"/>
          <w:color w:val="333333"/>
          <w:sz w:val="26"/>
          <w:szCs w:val="26"/>
          <w:shd w:val="clear" w:color="auto" w:fill="FFFFFF"/>
        </w:rPr>
        <w:t xml:space="preserve"> </w:t>
      </w:r>
      <w:r w:rsidRPr="00732C5E">
        <w:rPr>
          <w:rFonts w:eastAsia="Calibri"/>
          <w:bCs/>
          <w:sz w:val="26"/>
          <w:szCs w:val="26"/>
        </w:rPr>
        <w:t>проведения собрания участников публичных слушаний проекта:</w:t>
      </w:r>
    </w:p>
    <w:p w:rsidR="00924120" w:rsidRPr="00732C5E" w:rsidRDefault="00924120" w:rsidP="00924120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 xml:space="preserve">в </w:t>
      </w:r>
      <w:r w:rsidR="0069508E" w:rsidRPr="00732C5E">
        <w:rPr>
          <w:rFonts w:eastAsia="Calibri"/>
          <w:bCs/>
          <w:sz w:val="26"/>
          <w:szCs w:val="26"/>
        </w:rPr>
        <w:t xml:space="preserve">отделе архитектуры и градостроительства администрации муниципального образования Тимашевский район по адресу: г. </w:t>
      </w:r>
      <w:proofErr w:type="gramStart"/>
      <w:r w:rsidR="0069508E" w:rsidRPr="00732C5E">
        <w:rPr>
          <w:rFonts w:eastAsia="Calibri"/>
          <w:bCs/>
          <w:sz w:val="26"/>
          <w:szCs w:val="26"/>
        </w:rPr>
        <w:t xml:space="preserve">Тимашевск, </w:t>
      </w:r>
      <w:r w:rsidR="00096AC2" w:rsidRPr="00732C5E">
        <w:rPr>
          <w:rFonts w:eastAsia="Calibri"/>
          <w:bCs/>
          <w:sz w:val="26"/>
          <w:szCs w:val="26"/>
        </w:rPr>
        <w:t xml:space="preserve">  </w:t>
      </w:r>
      <w:proofErr w:type="gramEnd"/>
      <w:r w:rsidR="0069508E" w:rsidRPr="00732C5E">
        <w:rPr>
          <w:rFonts w:eastAsia="Calibri"/>
          <w:bCs/>
          <w:sz w:val="26"/>
          <w:szCs w:val="26"/>
        </w:rPr>
        <w:t xml:space="preserve">ул. Пионерская, 90 А, 2 этаж, кабинет № </w:t>
      </w:r>
      <w:r w:rsidR="002D0F7B" w:rsidRPr="00732C5E">
        <w:rPr>
          <w:rFonts w:eastAsia="Calibri"/>
          <w:bCs/>
          <w:sz w:val="26"/>
          <w:szCs w:val="26"/>
        </w:rPr>
        <w:t>10</w:t>
      </w:r>
      <w:r w:rsidR="0069508E" w:rsidRPr="00732C5E">
        <w:rPr>
          <w:rFonts w:eastAsia="Calibri"/>
          <w:bCs/>
          <w:sz w:val="26"/>
          <w:szCs w:val="26"/>
        </w:rPr>
        <w:t xml:space="preserve">, </w:t>
      </w:r>
      <w:r w:rsidR="009664B1" w:rsidRPr="00732C5E">
        <w:rPr>
          <w:rFonts w:eastAsia="Calibri"/>
          <w:bCs/>
          <w:sz w:val="26"/>
          <w:szCs w:val="26"/>
        </w:rPr>
        <w:t>в рабочие дни</w:t>
      </w:r>
      <w:r w:rsidR="0069508E" w:rsidRPr="00732C5E">
        <w:rPr>
          <w:rFonts w:eastAsia="Calibri"/>
          <w:bCs/>
          <w:sz w:val="26"/>
          <w:szCs w:val="26"/>
        </w:rPr>
        <w:t xml:space="preserve"> с </w:t>
      </w:r>
      <w:r w:rsidR="00216A43" w:rsidRPr="00732C5E">
        <w:rPr>
          <w:rFonts w:eastAsia="Calibri"/>
          <w:bCs/>
          <w:sz w:val="26"/>
          <w:szCs w:val="26"/>
        </w:rPr>
        <w:t>10</w:t>
      </w:r>
      <w:r w:rsidR="0069508E" w:rsidRPr="00732C5E">
        <w:rPr>
          <w:rFonts w:eastAsia="Calibri"/>
          <w:bCs/>
          <w:sz w:val="26"/>
          <w:szCs w:val="26"/>
        </w:rPr>
        <w:t>.00 до 1</w:t>
      </w:r>
      <w:r w:rsidR="00520FFA" w:rsidRPr="00732C5E">
        <w:rPr>
          <w:rFonts w:eastAsia="Calibri"/>
          <w:bCs/>
          <w:sz w:val="26"/>
          <w:szCs w:val="26"/>
        </w:rPr>
        <w:t>3</w:t>
      </w:r>
      <w:r w:rsidR="0069508E" w:rsidRPr="00732C5E">
        <w:rPr>
          <w:rFonts w:eastAsia="Calibri"/>
          <w:bCs/>
          <w:sz w:val="26"/>
          <w:szCs w:val="26"/>
        </w:rPr>
        <w:t>.00 часов</w:t>
      </w:r>
      <w:r w:rsidR="009664B1" w:rsidRPr="00732C5E">
        <w:rPr>
          <w:rFonts w:eastAsia="Calibri"/>
          <w:bCs/>
          <w:sz w:val="26"/>
          <w:szCs w:val="26"/>
        </w:rPr>
        <w:t>.</w:t>
      </w:r>
    </w:p>
    <w:p w:rsidR="00E31906" w:rsidRPr="00732C5E" w:rsidRDefault="00E31906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 </w:t>
      </w:r>
    </w:p>
    <w:p w:rsidR="003645AE" w:rsidRPr="00732C5E" w:rsidRDefault="003645AE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г. № 152-ФЗ «О персональных данных».</w:t>
      </w:r>
      <w:r w:rsidR="00E744D6" w:rsidRPr="00732C5E">
        <w:rPr>
          <w:rFonts w:eastAsia="Calibri"/>
          <w:bCs/>
          <w:sz w:val="26"/>
          <w:szCs w:val="26"/>
        </w:rPr>
        <w:t xml:space="preserve"> </w:t>
      </w:r>
    </w:p>
    <w:p w:rsidR="00E31906" w:rsidRPr="00732C5E" w:rsidRDefault="00E31906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Участники публичных слушаний, прошедшие идентификацию, имеют право вносить предложения и замечания, касающиеся Проект</w:t>
      </w:r>
      <w:r w:rsidR="00C71261" w:rsidRPr="00732C5E">
        <w:rPr>
          <w:rFonts w:eastAsia="Calibri"/>
          <w:bCs/>
          <w:sz w:val="26"/>
          <w:szCs w:val="26"/>
        </w:rPr>
        <w:t>а</w:t>
      </w:r>
      <w:r w:rsidRPr="00732C5E">
        <w:rPr>
          <w:rFonts w:eastAsia="Calibri"/>
          <w:bCs/>
          <w:sz w:val="26"/>
          <w:szCs w:val="26"/>
        </w:rPr>
        <w:t>:</w:t>
      </w:r>
    </w:p>
    <w:p w:rsidR="001B5CEF" w:rsidRPr="00732C5E" w:rsidRDefault="00E31906" w:rsidP="001B5CEF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посредством записи в книге (журнале) учета посетителей экспозиции Проект</w:t>
      </w:r>
      <w:r w:rsidR="001B5CEF" w:rsidRPr="00732C5E">
        <w:rPr>
          <w:rFonts w:eastAsia="Calibri"/>
          <w:bCs/>
          <w:sz w:val="26"/>
          <w:szCs w:val="26"/>
        </w:rPr>
        <w:t>а;</w:t>
      </w:r>
    </w:p>
    <w:p w:rsidR="001B5CEF" w:rsidRPr="00732C5E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в письменной или устной форме в ходе проведения собрания или собраний участников публичных слушаний;</w:t>
      </w:r>
    </w:p>
    <w:p w:rsidR="00C71261" w:rsidRPr="00732C5E" w:rsidRDefault="001B5CEF" w:rsidP="00E31906">
      <w:pPr>
        <w:pStyle w:val="a9"/>
        <w:numPr>
          <w:ilvl w:val="0"/>
          <w:numId w:val="1"/>
        </w:numPr>
        <w:ind w:left="0"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в письменной форме или в форме электронного документа в адрес организатора публичных слушаний.</w:t>
      </w:r>
    </w:p>
    <w:p w:rsidR="00E31906" w:rsidRPr="00732C5E" w:rsidRDefault="00E31906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 xml:space="preserve">Внесенные предложения и замечания не рассматриваются в случае выявления факта представления участником публичных слушаний недостоверных сведений. </w:t>
      </w:r>
    </w:p>
    <w:p w:rsidR="00E31906" w:rsidRPr="00732C5E" w:rsidRDefault="006E60EB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>Номер</w:t>
      </w:r>
      <w:r w:rsidR="00E31906" w:rsidRPr="00732C5E">
        <w:rPr>
          <w:rFonts w:eastAsia="Calibri"/>
          <w:bCs/>
          <w:sz w:val="26"/>
          <w:szCs w:val="26"/>
        </w:rPr>
        <w:t xml:space="preserve"> контактн</w:t>
      </w:r>
      <w:r w:rsidRPr="00732C5E">
        <w:rPr>
          <w:rFonts w:eastAsia="Calibri"/>
          <w:bCs/>
          <w:sz w:val="26"/>
          <w:szCs w:val="26"/>
        </w:rPr>
        <w:t>ого</w:t>
      </w:r>
      <w:r w:rsidR="00E31906" w:rsidRPr="00732C5E">
        <w:rPr>
          <w:rFonts w:eastAsia="Calibri"/>
          <w:bCs/>
          <w:sz w:val="26"/>
          <w:szCs w:val="26"/>
        </w:rPr>
        <w:t xml:space="preserve"> телефон</w:t>
      </w:r>
      <w:r w:rsidRPr="00732C5E">
        <w:rPr>
          <w:rFonts w:eastAsia="Calibri"/>
          <w:bCs/>
          <w:sz w:val="26"/>
          <w:szCs w:val="26"/>
        </w:rPr>
        <w:t>а</w:t>
      </w:r>
      <w:r w:rsidR="00E31906" w:rsidRPr="00732C5E">
        <w:rPr>
          <w:rFonts w:eastAsia="Calibri"/>
          <w:bCs/>
          <w:sz w:val="26"/>
          <w:szCs w:val="26"/>
        </w:rPr>
        <w:t xml:space="preserve"> </w:t>
      </w:r>
      <w:r w:rsidR="00E31906" w:rsidRPr="00732C5E">
        <w:rPr>
          <w:rFonts w:eastAsia="Calibri"/>
          <w:sz w:val="26"/>
          <w:szCs w:val="26"/>
        </w:rPr>
        <w:t>организатора публичных слушаний</w:t>
      </w:r>
      <w:r w:rsidR="00E31906" w:rsidRPr="00732C5E">
        <w:rPr>
          <w:rFonts w:eastAsia="Calibri"/>
          <w:bCs/>
          <w:sz w:val="26"/>
          <w:szCs w:val="26"/>
        </w:rPr>
        <w:t>:</w:t>
      </w:r>
      <w:r w:rsidR="00732C5E">
        <w:rPr>
          <w:rFonts w:eastAsia="Calibri"/>
          <w:bCs/>
          <w:sz w:val="26"/>
          <w:szCs w:val="26"/>
        </w:rPr>
        <w:t xml:space="preserve"> </w:t>
      </w:r>
      <w:r w:rsidR="00E31906" w:rsidRPr="00732C5E">
        <w:rPr>
          <w:rFonts w:eastAsia="Calibri"/>
          <w:bCs/>
          <w:sz w:val="26"/>
          <w:szCs w:val="26"/>
        </w:rPr>
        <w:t>8 (861-30) 4-21-54.</w:t>
      </w:r>
    </w:p>
    <w:p w:rsidR="00E31906" w:rsidRPr="00732C5E" w:rsidRDefault="00E31906" w:rsidP="00E31906">
      <w:pPr>
        <w:ind w:firstLine="567"/>
        <w:jc w:val="both"/>
        <w:rPr>
          <w:rFonts w:eastAsia="Calibri"/>
          <w:bCs/>
          <w:sz w:val="26"/>
          <w:szCs w:val="26"/>
        </w:rPr>
      </w:pPr>
      <w:r w:rsidRPr="00732C5E">
        <w:rPr>
          <w:rFonts w:eastAsia="Calibri"/>
          <w:bCs/>
          <w:sz w:val="26"/>
          <w:szCs w:val="26"/>
        </w:rPr>
        <w:t xml:space="preserve">Почтовый адрес </w:t>
      </w:r>
      <w:r w:rsidRPr="00732C5E">
        <w:rPr>
          <w:rFonts w:eastAsia="Calibri"/>
          <w:sz w:val="26"/>
          <w:szCs w:val="26"/>
        </w:rPr>
        <w:t xml:space="preserve">организатора публичных слушаний: </w:t>
      </w:r>
      <w:r w:rsidRPr="00732C5E">
        <w:rPr>
          <w:rFonts w:eastAsia="Calibri"/>
          <w:bCs/>
          <w:sz w:val="26"/>
          <w:szCs w:val="26"/>
        </w:rPr>
        <w:t>г</w:t>
      </w:r>
      <w:r w:rsidRPr="00732C5E">
        <w:rPr>
          <w:rFonts w:eastAsia="Calibri"/>
          <w:sz w:val="26"/>
          <w:szCs w:val="26"/>
        </w:rPr>
        <w:t xml:space="preserve">. </w:t>
      </w:r>
      <w:proofErr w:type="gramStart"/>
      <w:r w:rsidRPr="00732C5E">
        <w:rPr>
          <w:rFonts w:eastAsia="Calibri"/>
          <w:sz w:val="26"/>
          <w:szCs w:val="26"/>
        </w:rPr>
        <w:t xml:space="preserve">Тимашевск,   </w:t>
      </w:r>
      <w:proofErr w:type="gramEnd"/>
      <w:r w:rsidRPr="00732C5E">
        <w:rPr>
          <w:rFonts w:eastAsia="Calibri"/>
          <w:sz w:val="26"/>
          <w:szCs w:val="26"/>
        </w:rPr>
        <w:t xml:space="preserve">                            ул. Пионерская, 90 А, 2 этаж, кабинет № 2</w:t>
      </w:r>
      <w:r w:rsidR="00E55FF9" w:rsidRPr="00732C5E">
        <w:rPr>
          <w:rFonts w:eastAsia="Calibri"/>
          <w:bCs/>
          <w:sz w:val="26"/>
          <w:szCs w:val="26"/>
        </w:rPr>
        <w:t xml:space="preserve">, адрес электронной почты </w:t>
      </w:r>
      <w:r w:rsidR="00E55FF9" w:rsidRPr="00732C5E">
        <w:rPr>
          <w:rFonts w:eastAsia="Calibri"/>
          <w:bCs/>
          <w:sz w:val="26"/>
          <w:szCs w:val="26"/>
          <w:lang w:val="en-US"/>
        </w:rPr>
        <w:t>arch</w:t>
      </w:r>
      <w:r w:rsidR="00E55FF9" w:rsidRPr="00732C5E">
        <w:rPr>
          <w:rFonts w:eastAsia="Calibri"/>
          <w:bCs/>
          <w:sz w:val="26"/>
          <w:szCs w:val="26"/>
        </w:rPr>
        <w:t>_</w:t>
      </w:r>
      <w:proofErr w:type="spellStart"/>
      <w:r w:rsidR="00E55FF9" w:rsidRPr="00732C5E">
        <w:rPr>
          <w:rFonts w:eastAsia="Calibri"/>
          <w:bCs/>
          <w:sz w:val="26"/>
          <w:szCs w:val="26"/>
          <w:lang w:val="en-US"/>
        </w:rPr>
        <w:t>timashevsk</w:t>
      </w:r>
      <w:proofErr w:type="spellEnd"/>
      <w:r w:rsidR="00E55FF9" w:rsidRPr="00732C5E">
        <w:rPr>
          <w:rFonts w:eastAsia="Calibri"/>
          <w:bCs/>
          <w:sz w:val="26"/>
          <w:szCs w:val="26"/>
        </w:rPr>
        <w:t>@</w:t>
      </w:r>
      <w:r w:rsidR="00E55FF9" w:rsidRPr="00732C5E">
        <w:rPr>
          <w:rFonts w:eastAsia="Calibri"/>
          <w:bCs/>
          <w:sz w:val="26"/>
          <w:szCs w:val="26"/>
          <w:lang w:val="en-US"/>
        </w:rPr>
        <w:t>mail</w:t>
      </w:r>
      <w:r w:rsidR="00E55FF9" w:rsidRPr="00732C5E">
        <w:rPr>
          <w:rFonts w:eastAsia="Calibri"/>
          <w:bCs/>
          <w:sz w:val="26"/>
          <w:szCs w:val="26"/>
        </w:rPr>
        <w:t>.</w:t>
      </w:r>
      <w:proofErr w:type="spellStart"/>
      <w:r w:rsidR="00E55FF9" w:rsidRPr="00732C5E">
        <w:rPr>
          <w:rFonts w:eastAsia="Calibri"/>
          <w:bCs/>
          <w:sz w:val="26"/>
          <w:szCs w:val="26"/>
          <w:lang w:val="en-US"/>
        </w:rPr>
        <w:t>ru</w:t>
      </w:r>
      <w:proofErr w:type="spellEnd"/>
      <w:r w:rsidR="00E55FF9" w:rsidRPr="00732C5E">
        <w:rPr>
          <w:rFonts w:eastAsia="Calibri"/>
          <w:bCs/>
          <w:sz w:val="26"/>
          <w:szCs w:val="26"/>
        </w:rPr>
        <w:t>.</w:t>
      </w:r>
    </w:p>
    <w:p w:rsidR="00E31906" w:rsidRPr="00732C5E" w:rsidRDefault="00E31906" w:rsidP="00E31906">
      <w:pPr>
        <w:ind w:firstLine="567"/>
        <w:jc w:val="both"/>
        <w:rPr>
          <w:sz w:val="26"/>
          <w:szCs w:val="26"/>
        </w:rPr>
      </w:pPr>
      <w:r w:rsidRPr="00732C5E">
        <w:rPr>
          <w:sz w:val="26"/>
          <w:szCs w:val="26"/>
        </w:rPr>
        <w:t>Проект</w:t>
      </w:r>
      <w:r w:rsidR="009664B1" w:rsidRPr="00732C5E">
        <w:rPr>
          <w:sz w:val="26"/>
          <w:szCs w:val="26"/>
        </w:rPr>
        <w:t>ы</w:t>
      </w:r>
      <w:r w:rsidRPr="00732C5E">
        <w:rPr>
          <w:sz w:val="26"/>
          <w:szCs w:val="26"/>
        </w:rPr>
        <w:t xml:space="preserve"> и информационные материалы, а также информация о дате, времени и месте проведения публичных слушаний будут размещены:</w:t>
      </w:r>
    </w:p>
    <w:p w:rsidR="00BD1357" w:rsidRPr="00732C5E" w:rsidRDefault="00B53365" w:rsidP="00D70223">
      <w:pPr>
        <w:numPr>
          <w:ilvl w:val="0"/>
          <w:numId w:val="2"/>
        </w:numPr>
        <w:ind w:left="0" w:firstLine="567"/>
        <w:jc w:val="both"/>
        <w:rPr>
          <w:color w:val="000000" w:themeColor="text1"/>
          <w:sz w:val="26"/>
          <w:szCs w:val="26"/>
        </w:rPr>
      </w:pPr>
      <w:r w:rsidRPr="00732C5E">
        <w:rPr>
          <w:color w:val="000000" w:themeColor="text1"/>
          <w:sz w:val="26"/>
          <w:szCs w:val="26"/>
        </w:rPr>
        <w:t>на официальном сайте администрации Незаймановского сельского поселения Тимашевского (http://незаймановское-сп.рф/) в Разделе «Градостроительство»</w:t>
      </w:r>
      <w:r w:rsidR="00732C5E">
        <w:rPr>
          <w:color w:val="000000" w:themeColor="text1"/>
          <w:sz w:val="26"/>
          <w:szCs w:val="26"/>
        </w:rPr>
        <w:t>.</w:t>
      </w:r>
    </w:p>
    <w:p w:rsidR="007B0DD6" w:rsidRPr="00732C5E" w:rsidRDefault="007B0DD6" w:rsidP="007B0DD6">
      <w:pPr>
        <w:ind w:left="567"/>
        <w:jc w:val="both"/>
        <w:rPr>
          <w:sz w:val="26"/>
          <w:szCs w:val="26"/>
        </w:rPr>
      </w:pPr>
    </w:p>
    <w:sectPr w:rsidR="007B0DD6" w:rsidRPr="00732C5E" w:rsidSect="00732C5E">
      <w:headerReference w:type="even" r:id="rId8"/>
      <w:headerReference w:type="default" r:id="rId9"/>
      <w:headerReference w:type="first" r:id="rId10"/>
      <w:pgSz w:w="11906" w:h="16838"/>
      <w:pgMar w:top="567" w:right="566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5F4" w:rsidRDefault="00DE45F4">
      <w:r>
        <w:separator/>
      </w:r>
    </w:p>
  </w:endnote>
  <w:endnote w:type="continuationSeparator" w:id="0">
    <w:p w:rsidR="00DE45F4" w:rsidRDefault="00DE4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Semi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5F4" w:rsidRDefault="00DE45F4">
      <w:r>
        <w:separator/>
      </w:r>
    </w:p>
  </w:footnote>
  <w:footnote w:type="continuationSeparator" w:id="0">
    <w:p w:rsidR="00DE45F4" w:rsidRDefault="00DE4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862" w:rsidRDefault="00AA2862" w:rsidP="00600BB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2862" w:rsidRDefault="00AA28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43" w:rsidRDefault="00B80343">
    <w:pPr>
      <w:pStyle w:val="a3"/>
      <w:jc w:val="center"/>
    </w:pPr>
  </w:p>
  <w:p w:rsidR="00AA2862" w:rsidRDefault="00AA28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5578583"/>
      <w:docPartObj>
        <w:docPartGallery w:val="Page Numbers (Top of Page)"/>
        <w:docPartUnique/>
      </w:docPartObj>
    </w:sdtPr>
    <w:sdtEndPr/>
    <w:sdtContent>
      <w:p w:rsidR="006D14C6" w:rsidRDefault="006D14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343">
          <w:rPr>
            <w:noProof/>
          </w:rPr>
          <w:t>1</w:t>
        </w:r>
        <w:r>
          <w:fldChar w:fldCharType="end"/>
        </w:r>
      </w:p>
    </w:sdtContent>
  </w:sdt>
  <w:p w:rsidR="006D14C6" w:rsidRDefault="006D14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1A2C9D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72446A"/>
    <w:multiLevelType w:val="hybridMultilevel"/>
    <w:tmpl w:val="34DE7BEA"/>
    <w:lvl w:ilvl="0" w:tplc="6AB29D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2C3C04"/>
    <w:multiLevelType w:val="hybridMultilevel"/>
    <w:tmpl w:val="17B02192"/>
    <w:lvl w:ilvl="0" w:tplc="769A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080"/>
    <w:rsid w:val="00014DB7"/>
    <w:rsid w:val="000371E2"/>
    <w:rsid w:val="00044C21"/>
    <w:rsid w:val="00046A44"/>
    <w:rsid w:val="000670DA"/>
    <w:rsid w:val="00096AC2"/>
    <w:rsid w:val="00097E28"/>
    <w:rsid w:val="000C1DD0"/>
    <w:rsid w:val="000C2727"/>
    <w:rsid w:val="000C5BD3"/>
    <w:rsid w:val="000D6371"/>
    <w:rsid w:val="000E2B0F"/>
    <w:rsid w:val="000F4F71"/>
    <w:rsid w:val="00110F8E"/>
    <w:rsid w:val="00121452"/>
    <w:rsid w:val="00123397"/>
    <w:rsid w:val="00132413"/>
    <w:rsid w:val="001331CB"/>
    <w:rsid w:val="001542A8"/>
    <w:rsid w:val="00165A43"/>
    <w:rsid w:val="0019443E"/>
    <w:rsid w:val="001B5CEF"/>
    <w:rsid w:val="001C0A85"/>
    <w:rsid w:val="001C717A"/>
    <w:rsid w:val="00207E08"/>
    <w:rsid w:val="00216A43"/>
    <w:rsid w:val="00227038"/>
    <w:rsid w:val="002350D2"/>
    <w:rsid w:val="00240EDE"/>
    <w:rsid w:val="002538CC"/>
    <w:rsid w:val="00253ACD"/>
    <w:rsid w:val="002640CA"/>
    <w:rsid w:val="002815EF"/>
    <w:rsid w:val="002840BD"/>
    <w:rsid w:val="002A4936"/>
    <w:rsid w:val="002C118A"/>
    <w:rsid w:val="002D0F7B"/>
    <w:rsid w:val="002D749C"/>
    <w:rsid w:val="002E1C31"/>
    <w:rsid w:val="00315E58"/>
    <w:rsid w:val="00336503"/>
    <w:rsid w:val="003645AE"/>
    <w:rsid w:val="003C145B"/>
    <w:rsid w:val="003C54DC"/>
    <w:rsid w:val="003F6C0C"/>
    <w:rsid w:val="00403DAB"/>
    <w:rsid w:val="00412AB3"/>
    <w:rsid w:val="0041307C"/>
    <w:rsid w:val="004446D5"/>
    <w:rsid w:val="004551F6"/>
    <w:rsid w:val="004859DF"/>
    <w:rsid w:val="004A6BB6"/>
    <w:rsid w:val="004B21F4"/>
    <w:rsid w:val="004E130C"/>
    <w:rsid w:val="004E5EE1"/>
    <w:rsid w:val="004F4889"/>
    <w:rsid w:val="00511C00"/>
    <w:rsid w:val="00520FFA"/>
    <w:rsid w:val="00521B40"/>
    <w:rsid w:val="00527C21"/>
    <w:rsid w:val="00530431"/>
    <w:rsid w:val="0053386F"/>
    <w:rsid w:val="00582F13"/>
    <w:rsid w:val="00584BBA"/>
    <w:rsid w:val="005A00CC"/>
    <w:rsid w:val="005D1F23"/>
    <w:rsid w:val="005D288F"/>
    <w:rsid w:val="005E160E"/>
    <w:rsid w:val="005E20C3"/>
    <w:rsid w:val="005F001E"/>
    <w:rsid w:val="005F7087"/>
    <w:rsid w:val="00600BB9"/>
    <w:rsid w:val="0060630C"/>
    <w:rsid w:val="0060696B"/>
    <w:rsid w:val="00620248"/>
    <w:rsid w:val="006229E7"/>
    <w:rsid w:val="00622F06"/>
    <w:rsid w:val="00640630"/>
    <w:rsid w:val="00641152"/>
    <w:rsid w:val="0069508E"/>
    <w:rsid w:val="006A632E"/>
    <w:rsid w:val="006D14C6"/>
    <w:rsid w:val="006D5697"/>
    <w:rsid w:val="006D73C4"/>
    <w:rsid w:val="006D7676"/>
    <w:rsid w:val="006E0B65"/>
    <w:rsid w:val="006E60EB"/>
    <w:rsid w:val="006F4F57"/>
    <w:rsid w:val="006F62A6"/>
    <w:rsid w:val="007048B6"/>
    <w:rsid w:val="00716619"/>
    <w:rsid w:val="00732C5E"/>
    <w:rsid w:val="00743F35"/>
    <w:rsid w:val="00764922"/>
    <w:rsid w:val="00767CB3"/>
    <w:rsid w:val="007768C8"/>
    <w:rsid w:val="007934DB"/>
    <w:rsid w:val="007B0DD6"/>
    <w:rsid w:val="007B3AED"/>
    <w:rsid w:val="007B4538"/>
    <w:rsid w:val="007C3405"/>
    <w:rsid w:val="00815017"/>
    <w:rsid w:val="0082467E"/>
    <w:rsid w:val="00832309"/>
    <w:rsid w:val="00870B0D"/>
    <w:rsid w:val="00891D4F"/>
    <w:rsid w:val="008963A1"/>
    <w:rsid w:val="00896415"/>
    <w:rsid w:val="008A6492"/>
    <w:rsid w:val="008B4FF8"/>
    <w:rsid w:val="008D52E3"/>
    <w:rsid w:val="008D6D14"/>
    <w:rsid w:val="008E7BA8"/>
    <w:rsid w:val="008F1F14"/>
    <w:rsid w:val="008F46EC"/>
    <w:rsid w:val="00903F7F"/>
    <w:rsid w:val="00923E3D"/>
    <w:rsid w:val="00924120"/>
    <w:rsid w:val="00934443"/>
    <w:rsid w:val="00941CA3"/>
    <w:rsid w:val="009462AD"/>
    <w:rsid w:val="0095040E"/>
    <w:rsid w:val="009664B1"/>
    <w:rsid w:val="00977F78"/>
    <w:rsid w:val="009B5941"/>
    <w:rsid w:val="009E5E59"/>
    <w:rsid w:val="009F2EF3"/>
    <w:rsid w:val="00A21B97"/>
    <w:rsid w:val="00A22FC5"/>
    <w:rsid w:val="00A23347"/>
    <w:rsid w:val="00A608E5"/>
    <w:rsid w:val="00A75C25"/>
    <w:rsid w:val="00A9034D"/>
    <w:rsid w:val="00AA08D4"/>
    <w:rsid w:val="00AA2862"/>
    <w:rsid w:val="00AB5CFC"/>
    <w:rsid w:val="00AB71B5"/>
    <w:rsid w:val="00AC1700"/>
    <w:rsid w:val="00AF4AAE"/>
    <w:rsid w:val="00B23747"/>
    <w:rsid w:val="00B35E49"/>
    <w:rsid w:val="00B40D42"/>
    <w:rsid w:val="00B53365"/>
    <w:rsid w:val="00B63036"/>
    <w:rsid w:val="00B63051"/>
    <w:rsid w:val="00B65814"/>
    <w:rsid w:val="00B71990"/>
    <w:rsid w:val="00B80343"/>
    <w:rsid w:val="00BA18AA"/>
    <w:rsid w:val="00BA2B32"/>
    <w:rsid w:val="00BA5DBA"/>
    <w:rsid w:val="00BC602D"/>
    <w:rsid w:val="00BD1357"/>
    <w:rsid w:val="00C1052F"/>
    <w:rsid w:val="00C4408F"/>
    <w:rsid w:val="00C65EE6"/>
    <w:rsid w:val="00C66330"/>
    <w:rsid w:val="00C71261"/>
    <w:rsid w:val="00CA7AD6"/>
    <w:rsid w:val="00CB5E18"/>
    <w:rsid w:val="00CC478F"/>
    <w:rsid w:val="00CD6777"/>
    <w:rsid w:val="00CE2E25"/>
    <w:rsid w:val="00CE6080"/>
    <w:rsid w:val="00CE71B2"/>
    <w:rsid w:val="00CF23FF"/>
    <w:rsid w:val="00D34E15"/>
    <w:rsid w:val="00D66656"/>
    <w:rsid w:val="00D70223"/>
    <w:rsid w:val="00D71739"/>
    <w:rsid w:val="00DB42AE"/>
    <w:rsid w:val="00DB5406"/>
    <w:rsid w:val="00DC6B22"/>
    <w:rsid w:val="00DD1CDD"/>
    <w:rsid w:val="00DD3B12"/>
    <w:rsid w:val="00DE3619"/>
    <w:rsid w:val="00DE45F4"/>
    <w:rsid w:val="00DE515E"/>
    <w:rsid w:val="00DF5C80"/>
    <w:rsid w:val="00E31906"/>
    <w:rsid w:val="00E32C9F"/>
    <w:rsid w:val="00E55FF9"/>
    <w:rsid w:val="00E744D6"/>
    <w:rsid w:val="00E76767"/>
    <w:rsid w:val="00E8479F"/>
    <w:rsid w:val="00EB4D47"/>
    <w:rsid w:val="00EE18C4"/>
    <w:rsid w:val="00EF60E2"/>
    <w:rsid w:val="00F13C30"/>
    <w:rsid w:val="00F16247"/>
    <w:rsid w:val="00F37204"/>
    <w:rsid w:val="00F41127"/>
    <w:rsid w:val="00F53C2A"/>
    <w:rsid w:val="00F660BB"/>
    <w:rsid w:val="00F67E69"/>
    <w:rsid w:val="00F80C10"/>
    <w:rsid w:val="00F95519"/>
    <w:rsid w:val="00F9556C"/>
    <w:rsid w:val="00FC1A0F"/>
    <w:rsid w:val="00FD022E"/>
    <w:rsid w:val="00FD0E6B"/>
    <w:rsid w:val="00FD7821"/>
    <w:rsid w:val="00FE42F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30AC5-14EC-4F4D-911B-6CD905BA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479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F46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14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14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1452"/>
  </w:style>
  <w:style w:type="character" w:styleId="a6">
    <w:name w:val="Hyperlink"/>
    <w:rsid w:val="001214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323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23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E847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46E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List Paragraph"/>
    <w:basedOn w:val="a"/>
    <w:uiPriority w:val="34"/>
    <w:qFormat/>
    <w:rsid w:val="00600BB9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6D14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D1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6154">
                  <w:marLeft w:val="600"/>
                  <w:marRight w:val="60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9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54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15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2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6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62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7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1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8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70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604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3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2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2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2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5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4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1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21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6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9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11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7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270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86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0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65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1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0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179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6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689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9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1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27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1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370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83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8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5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7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3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5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7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1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80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5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73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0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5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44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36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5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0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004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74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62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3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2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0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08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35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1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77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146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36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44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2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48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4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62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94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05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35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04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78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44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21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43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11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7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59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4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113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2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07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833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99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0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5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15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7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38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002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1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528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7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5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16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17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3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62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9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9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2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9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074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51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8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6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62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53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53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88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69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78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58424">
          <w:marLeft w:val="30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mregio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Вазген</dc:creator>
  <cp:lastModifiedBy>User</cp:lastModifiedBy>
  <cp:revision>3</cp:revision>
  <cp:lastPrinted>2023-10-25T08:46:00Z</cp:lastPrinted>
  <dcterms:created xsi:type="dcterms:W3CDTF">2024-04-08T07:26:00Z</dcterms:created>
  <dcterms:modified xsi:type="dcterms:W3CDTF">2024-04-08T11:54:00Z</dcterms:modified>
</cp:coreProperties>
</file>