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FD" w:rsidRPr="00AC7DE4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AC7DE4">
        <w:rPr>
          <w:b/>
          <w:kern w:val="36"/>
          <w:sz w:val="28"/>
          <w:szCs w:val="28"/>
        </w:rPr>
        <w:t>Обобщение практик</w:t>
      </w:r>
      <w:r w:rsidR="0011584F" w:rsidRPr="00AC7DE4">
        <w:rPr>
          <w:b/>
          <w:kern w:val="36"/>
          <w:sz w:val="28"/>
          <w:szCs w:val="28"/>
        </w:rPr>
        <w:t xml:space="preserve">и осуществления </w:t>
      </w:r>
      <w:r w:rsidR="006D4504" w:rsidRPr="00AC7DE4">
        <w:rPr>
          <w:b/>
          <w:kern w:val="36"/>
          <w:sz w:val="28"/>
          <w:szCs w:val="28"/>
        </w:rPr>
        <w:t xml:space="preserve">муниципального контроля </w:t>
      </w:r>
      <w:hyperlink r:id="rId7" w:history="1">
        <w:r w:rsidR="00C666D7" w:rsidRPr="00C666D7">
          <w:rPr>
            <w:b/>
            <w:sz w:val="28"/>
            <w:szCs w:val="28"/>
          </w:rPr>
  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</w:r>
        <w:r w:rsidR="007E171B" w:rsidRPr="00C666D7">
          <w:rPr>
            <w:b/>
            <w:color w:val="0B2762"/>
            <w:sz w:val="28"/>
            <w:szCs w:val="28"/>
          </w:rPr>
          <w:t xml:space="preserve"> </w:t>
        </w:r>
        <w:r w:rsidR="000E6101">
          <w:rPr>
            <w:b/>
            <w:color w:val="0B2762"/>
            <w:sz w:val="28"/>
            <w:szCs w:val="28"/>
          </w:rPr>
          <w:t>2020</w:t>
        </w:r>
        <w:r w:rsidR="00672317" w:rsidRPr="00AC7DE4">
          <w:rPr>
            <w:b/>
            <w:color w:val="0B2762"/>
            <w:sz w:val="28"/>
            <w:szCs w:val="28"/>
          </w:rPr>
          <w:t xml:space="preserve"> год</w:t>
        </w:r>
      </w:hyperlink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>Опубликовывается органом муниципального контроля</w:t>
      </w:r>
      <w:r w:rsidR="00D9180A">
        <w:rPr>
          <w:bCs/>
          <w:iCs/>
          <w:sz w:val="28"/>
          <w:szCs w:val="28"/>
        </w:rPr>
        <w:t xml:space="preserve">  </w:t>
      </w:r>
      <w:r w:rsidR="001D40E7" w:rsidRPr="007E171B">
        <w:rPr>
          <w:sz w:val="28"/>
          <w:szCs w:val="28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1D40E7">
        <w:rPr>
          <w:bCs/>
          <w:iCs/>
          <w:sz w:val="28"/>
          <w:szCs w:val="28"/>
        </w:rPr>
        <w:t xml:space="preserve">, </w:t>
      </w:r>
      <w:r w:rsidRPr="00DC6151">
        <w:rPr>
          <w:bCs/>
          <w:iCs/>
          <w:sz w:val="28"/>
          <w:szCs w:val="28"/>
        </w:rPr>
        <w:t xml:space="preserve">во исполнение требований Федерального закона от 26.12.2008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>.</w:t>
      </w:r>
    </w:p>
    <w:p w:rsidR="00D67FFD" w:rsidRPr="00DC6151" w:rsidRDefault="00D67FFD" w:rsidP="007E171B">
      <w:pPr>
        <w:ind w:firstLine="708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</w:t>
      </w:r>
      <w:r w:rsidR="00D2046A">
        <w:rPr>
          <w:sz w:val="28"/>
          <w:szCs w:val="28"/>
        </w:rPr>
        <w:t>о</w:t>
      </w:r>
      <w:r w:rsidR="00D2046A" w:rsidRPr="00D2046A">
        <w:rPr>
          <w:sz w:val="28"/>
          <w:szCs w:val="28"/>
        </w:rPr>
        <w:t xml:space="preserve">существление </w:t>
      </w:r>
      <w:r w:rsidR="007E171B" w:rsidRPr="007E171B">
        <w:rPr>
          <w:sz w:val="28"/>
          <w:szCs w:val="28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7E171B">
        <w:rPr>
          <w:sz w:val="28"/>
          <w:szCs w:val="28"/>
        </w:rPr>
        <w:t xml:space="preserve">, </w:t>
      </w:r>
      <w:r w:rsidRPr="00DC6151">
        <w:rPr>
          <w:sz w:val="28"/>
          <w:szCs w:val="28"/>
        </w:rPr>
        <w:t xml:space="preserve">определен </w:t>
      </w:r>
      <w:r w:rsidR="004B3E34">
        <w:rPr>
          <w:sz w:val="28"/>
          <w:szCs w:val="28"/>
        </w:rPr>
        <w:t>специалист 1 категории (</w:t>
      </w:r>
      <w:r w:rsidR="00751211">
        <w:rPr>
          <w:sz w:val="28"/>
          <w:szCs w:val="28"/>
        </w:rPr>
        <w:t>землеустроитель</w:t>
      </w:r>
      <w:r w:rsidR="004B3E34">
        <w:rPr>
          <w:sz w:val="28"/>
          <w:szCs w:val="28"/>
        </w:rPr>
        <w:t>) администрации Незаймановского сельского поселения Тимашевского района</w:t>
      </w:r>
      <w:r w:rsidRPr="00DC6151">
        <w:rPr>
          <w:sz w:val="28"/>
          <w:szCs w:val="28"/>
        </w:rPr>
        <w:t>.</w:t>
      </w:r>
    </w:p>
    <w:p w:rsidR="00C666D7" w:rsidRDefault="00C666D7" w:rsidP="00C666D7">
      <w:pPr>
        <w:pStyle w:val="a9"/>
        <w:ind w:right="219"/>
        <w:jc w:val="both"/>
      </w:pPr>
      <w:r>
        <w:t>Практика осуществления муниципального контроля за использованием и охраной недр показывает, 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недр, такие как:</w:t>
      </w:r>
    </w:p>
    <w:p w:rsidR="00C666D7" w:rsidRDefault="00C666D7" w:rsidP="00C666D7">
      <w:pPr>
        <w:pStyle w:val="a8"/>
        <w:widowControl w:val="0"/>
        <w:numPr>
          <w:ilvl w:val="0"/>
          <w:numId w:val="2"/>
        </w:numPr>
        <w:tabs>
          <w:tab w:val="left" w:pos="1513"/>
        </w:tabs>
        <w:autoSpaceDE w:val="0"/>
        <w:autoSpaceDN w:val="0"/>
        <w:ind w:right="218" w:firstLine="708"/>
        <w:contextualSpacing w:val="0"/>
        <w:jc w:val="both"/>
        <w:rPr>
          <w:sz w:val="28"/>
        </w:rPr>
      </w:pPr>
      <w:r>
        <w:rPr>
          <w:sz w:val="28"/>
        </w:rPr>
        <w:t xml:space="preserve">осуществление юридическими лицами, индивидуальными предпринимателями, физическими лицами работ, связанных </w:t>
      </w:r>
      <w:r w:rsidRPr="004506CF">
        <w:rPr>
          <w:sz w:val="28"/>
          <w:szCs w:val="28"/>
        </w:rPr>
        <w:t>с добычей общераспространенных полезных ископаемых;</w:t>
      </w:r>
    </w:p>
    <w:p w:rsidR="00C666D7" w:rsidRDefault="00C666D7" w:rsidP="00C666D7">
      <w:pPr>
        <w:pStyle w:val="a8"/>
        <w:widowControl w:val="0"/>
        <w:numPr>
          <w:ilvl w:val="0"/>
          <w:numId w:val="2"/>
        </w:numPr>
        <w:tabs>
          <w:tab w:val="left" w:pos="1488"/>
          <w:tab w:val="left" w:pos="1489"/>
          <w:tab w:val="left" w:pos="3053"/>
          <w:tab w:val="left" w:pos="3675"/>
          <w:tab w:val="left" w:pos="4819"/>
          <w:tab w:val="left" w:pos="5935"/>
          <w:tab w:val="left" w:pos="6115"/>
          <w:tab w:val="left" w:pos="6588"/>
          <w:tab w:val="left" w:pos="7363"/>
          <w:tab w:val="left" w:pos="8285"/>
        </w:tabs>
        <w:autoSpaceDE w:val="0"/>
        <w:autoSpaceDN w:val="0"/>
        <w:spacing w:before="1"/>
        <w:ind w:right="218" w:firstLine="708"/>
        <w:contextualSpacing w:val="0"/>
        <w:jc w:val="both"/>
        <w:rPr>
          <w:sz w:val="28"/>
        </w:rPr>
      </w:pPr>
      <w:r>
        <w:rPr>
          <w:sz w:val="28"/>
          <w:szCs w:val="28"/>
        </w:rPr>
        <w:t xml:space="preserve">при  строительстве </w:t>
      </w:r>
      <w:r>
        <w:rPr>
          <w:sz w:val="28"/>
        </w:rPr>
        <w:t>юридическими лицами, индивидуальными предпринимателями, физическими лицами</w:t>
      </w:r>
      <w:r>
        <w:rPr>
          <w:sz w:val="28"/>
          <w:szCs w:val="28"/>
        </w:rPr>
        <w:t xml:space="preserve"> подзем</w:t>
      </w:r>
      <w:r w:rsidRPr="004506CF">
        <w:rPr>
          <w:sz w:val="28"/>
          <w:szCs w:val="28"/>
        </w:rPr>
        <w:t xml:space="preserve">ных сооружений, не связанных с добычей полезных ископаемых на территории </w:t>
      </w:r>
      <w:r>
        <w:rPr>
          <w:sz w:val="28"/>
          <w:szCs w:val="28"/>
        </w:rPr>
        <w:t xml:space="preserve">Днепровского </w:t>
      </w:r>
      <w:r w:rsidRPr="004506CF">
        <w:rPr>
          <w:sz w:val="28"/>
          <w:szCs w:val="28"/>
        </w:rPr>
        <w:t>сельского  поселения  Тимашевского  район</w:t>
      </w:r>
      <w:r>
        <w:rPr>
          <w:sz w:val="28"/>
        </w:rPr>
        <w:t>;</w:t>
      </w:r>
    </w:p>
    <w:p w:rsidR="00BD5B0A" w:rsidRPr="00C666D7" w:rsidRDefault="00C666D7" w:rsidP="00C666D7">
      <w:pPr>
        <w:pStyle w:val="a9"/>
        <w:spacing w:before="65"/>
        <w:ind w:right="219" w:firstLine="499"/>
        <w:jc w:val="both"/>
      </w:pPr>
      <w:r>
        <w:t xml:space="preserve">В целях недопущения таких нарушений, юридическим лицам, индивидуальным предпринимателям рекомендуем осуществлять свою деятельность в рамках </w:t>
      </w:r>
      <w:r w:rsidRPr="001A2D3A">
        <w:t>Закона РФ от 21 февраля 1992 г. № 2395-1-ФЗ «О недрах».</w:t>
      </w: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D67FFD" w:rsidRPr="00595370" w:rsidRDefault="001D40E7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Итоги 2020</w:t>
      </w:r>
      <w:r w:rsidR="00D67FFD" w:rsidRPr="00DC6151">
        <w:rPr>
          <w:bCs/>
          <w:sz w:val="28"/>
          <w:szCs w:val="28"/>
        </w:rPr>
        <w:t xml:space="preserve"> года</w:t>
      </w:r>
    </w:p>
    <w:p w:rsidR="00595370" w:rsidRPr="00595370" w:rsidRDefault="00595370" w:rsidP="0059537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229"/>
        <w:gridCol w:w="1559"/>
      </w:tblGrid>
      <w:tr w:rsidR="00595370" w:rsidRPr="00595370" w:rsidTr="005322AF">
        <w:tc>
          <w:tcPr>
            <w:tcW w:w="817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lastRenderedPageBreak/>
              <w:t>№</w:t>
            </w:r>
          </w:p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Значение показателя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tabs>
                <w:tab w:val="left" w:pos="7438"/>
              </w:tabs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both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jc w:val="both"/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5B6909">
            <w:pPr>
              <w:rPr>
                <w:bCs/>
              </w:rPr>
            </w:pPr>
            <w:r w:rsidRPr="00D455D1">
              <w:rPr>
                <w:bCs/>
              </w:rPr>
              <w:t>Общее количество выявленных нарушений по результатам муниципального контроля</w:t>
            </w:r>
            <w:r w:rsidR="00A346C1" w:rsidRPr="00A346C1">
              <w:rPr>
                <w:bCs/>
              </w:rPr>
              <w:t xml:space="preserve"> </w:t>
            </w:r>
            <w:r w:rsidR="005B6909"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5B6909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материалов по </w:t>
            </w:r>
            <w:r w:rsidR="005B6909">
              <w:rPr>
                <w:bCs/>
              </w:rPr>
              <w:t xml:space="preserve">результатам </w:t>
            </w:r>
            <w:r w:rsidR="005B6909" w:rsidRPr="00D455D1">
              <w:rPr>
                <w:bCs/>
              </w:rPr>
              <w:t>муниципального контроля</w:t>
            </w:r>
            <w:r w:rsidR="005B6909" w:rsidRPr="00A346C1">
              <w:rPr>
                <w:bCs/>
              </w:rPr>
              <w:t xml:space="preserve"> </w:t>
            </w:r>
            <w:r w:rsidR="005B6909"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A346C1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дел об административных правонарушениях, возбужденных органами государственного надзора по материалам </w:t>
            </w:r>
            <w:r w:rsidR="00F46E31" w:rsidRPr="00D455D1">
              <w:rPr>
                <w:bCs/>
              </w:rPr>
              <w:t>муниципального контроля</w:t>
            </w:r>
            <w:r w:rsidR="00F46E31" w:rsidRPr="00A346C1">
              <w:rPr>
                <w:bCs/>
              </w:rPr>
              <w:t xml:space="preserve"> </w:t>
            </w:r>
            <w:r w:rsidR="00F46E31"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вынесе</w:t>
            </w:r>
            <w:r w:rsidR="00C65D80" w:rsidRPr="00D455D1">
              <w:rPr>
                <w:bCs/>
              </w:rPr>
              <w:t xml:space="preserve">нных органами государственного </w:t>
            </w:r>
            <w:r w:rsidRPr="00D455D1">
              <w:rPr>
                <w:bCs/>
              </w:rPr>
              <w:t>надзора определений об отказе в возбуждении дел</w:t>
            </w:r>
            <w:bookmarkStart w:id="0" w:name="_GoBack"/>
            <w:bookmarkEnd w:id="0"/>
            <w:r w:rsidRPr="00D455D1">
              <w:rPr>
                <w:bCs/>
              </w:rPr>
              <w:t xml:space="preserve"> об административных правонарушениях по материалам </w:t>
            </w:r>
            <w:r w:rsidR="00F46E31" w:rsidRPr="00D455D1">
              <w:rPr>
                <w:bCs/>
              </w:rPr>
              <w:t>муниципального контроля</w:t>
            </w:r>
            <w:r w:rsidR="00F46E31" w:rsidRPr="00A346C1">
              <w:rPr>
                <w:bCs/>
              </w:rPr>
              <w:t xml:space="preserve"> </w:t>
            </w:r>
            <w:r w:rsidR="00F46E31"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33065A">
            <w:pPr>
              <w:rPr>
                <w:bCs/>
              </w:rPr>
            </w:pPr>
            <w:r w:rsidRPr="00D455D1">
              <w:rPr>
                <w:bCs/>
              </w:rPr>
              <w:t>Сумма штрафов, наложенных органами государственного надзора</w:t>
            </w:r>
            <w:r w:rsidR="00E256C0">
              <w:rPr>
                <w:bCs/>
              </w:rPr>
              <w:t xml:space="preserve"> </w:t>
            </w:r>
            <w:r w:rsidR="00F46E31">
              <w:rPr>
                <w:bCs/>
              </w:rPr>
              <w:t xml:space="preserve">по проведению </w:t>
            </w:r>
            <w:r w:rsidR="00F46E31" w:rsidRPr="00D455D1">
              <w:rPr>
                <w:bCs/>
              </w:rPr>
              <w:t>муниципального контроля</w:t>
            </w:r>
            <w:r w:rsidR="00F46E31" w:rsidRPr="00A346C1">
              <w:rPr>
                <w:bCs/>
              </w:rPr>
              <w:t xml:space="preserve"> </w:t>
            </w:r>
            <w:r w:rsidR="00F46E31"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Pr="00D455D1">
              <w:rPr>
                <w:bCs/>
              </w:rPr>
              <w:t xml:space="preserve"> (тыс. рублей)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C65D8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направленных исковых заявлений в суд 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C65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сотрудников, осуществляющих функции </w:t>
            </w:r>
          </w:p>
          <w:p w:rsidR="00595370" w:rsidRPr="00D455D1" w:rsidRDefault="004D0FBC" w:rsidP="00E256C0">
            <w:pPr>
              <w:rPr>
                <w:bCs/>
              </w:rPr>
            </w:pPr>
            <w:r w:rsidRPr="00D455D1">
              <w:rPr>
                <w:bCs/>
              </w:rPr>
              <w:t>муниципального контроля</w:t>
            </w:r>
            <w:r w:rsidRPr="00A346C1">
              <w:rPr>
                <w:bCs/>
              </w:rPr>
              <w:t xml:space="preserve"> </w:t>
            </w:r>
            <w:r w:rsidRPr="005B6909"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1559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5370" w:rsidRPr="00DC6151" w:rsidRDefault="00595370" w:rsidP="005953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14542" w:rsidRPr="00595370" w:rsidRDefault="00414542" w:rsidP="00595370">
      <w:pPr>
        <w:ind w:firstLine="567"/>
        <w:jc w:val="both"/>
      </w:pPr>
    </w:p>
    <w:sectPr w:rsidR="00414542" w:rsidRPr="00595370" w:rsidSect="005322A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BD" w:rsidRDefault="007D50BD" w:rsidP="005322AF">
      <w:r>
        <w:separator/>
      </w:r>
    </w:p>
  </w:endnote>
  <w:endnote w:type="continuationSeparator" w:id="1">
    <w:p w:rsidR="007D50BD" w:rsidRDefault="007D50BD" w:rsidP="0053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BD" w:rsidRDefault="007D50BD" w:rsidP="005322AF">
      <w:r>
        <w:separator/>
      </w:r>
    </w:p>
  </w:footnote>
  <w:footnote w:type="continuationSeparator" w:id="1">
    <w:p w:rsidR="007D50BD" w:rsidRDefault="007D50BD" w:rsidP="0053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AF" w:rsidRDefault="005322AF">
    <w:pPr>
      <w:pStyle w:val="a4"/>
      <w:jc w:val="center"/>
    </w:pPr>
  </w:p>
  <w:p w:rsidR="005322AF" w:rsidRDefault="00532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C485A"/>
    <w:multiLevelType w:val="hybridMultilevel"/>
    <w:tmpl w:val="EE783616"/>
    <w:lvl w:ilvl="0" w:tplc="3E7EB5EA">
      <w:numFmt w:val="bullet"/>
      <w:lvlText w:val="-"/>
      <w:lvlJc w:val="left"/>
      <w:pPr>
        <w:ind w:left="221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AC0DA4">
      <w:numFmt w:val="bullet"/>
      <w:lvlText w:val="•"/>
      <w:lvlJc w:val="left"/>
      <w:pPr>
        <w:ind w:left="1178" w:hanging="584"/>
      </w:pPr>
      <w:rPr>
        <w:rFonts w:hint="default"/>
        <w:lang w:val="ru-RU" w:eastAsia="ru-RU" w:bidi="ru-RU"/>
      </w:rPr>
    </w:lvl>
    <w:lvl w:ilvl="2" w:tplc="ACBACF02">
      <w:numFmt w:val="bullet"/>
      <w:lvlText w:val="•"/>
      <w:lvlJc w:val="left"/>
      <w:pPr>
        <w:ind w:left="2136" w:hanging="584"/>
      </w:pPr>
      <w:rPr>
        <w:rFonts w:hint="default"/>
        <w:lang w:val="ru-RU" w:eastAsia="ru-RU" w:bidi="ru-RU"/>
      </w:rPr>
    </w:lvl>
    <w:lvl w:ilvl="3" w:tplc="FCE0E16C">
      <w:numFmt w:val="bullet"/>
      <w:lvlText w:val="•"/>
      <w:lvlJc w:val="left"/>
      <w:pPr>
        <w:ind w:left="3094" w:hanging="584"/>
      </w:pPr>
      <w:rPr>
        <w:rFonts w:hint="default"/>
        <w:lang w:val="ru-RU" w:eastAsia="ru-RU" w:bidi="ru-RU"/>
      </w:rPr>
    </w:lvl>
    <w:lvl w:ilvl="4" w:tplc="6C9E55CE">
      <w:numFmt w:val="bullet"/>
      <w:lvlText w:val="•"/>
      <w:lvlJc w:val="left"/>
      <w:pPr>
        <w:ind w:left="4052" w:hanging="584"/>
      </w:pPr>
      <w:rPr>
        <w:rFonts w:hint="default"/>
        <w:lang w:val="ru-RU" w:eastAsia="ru-RU" w:bidi="ru-RU"/>
      </w:rPr>
    </w:lvl>
    <w:lvl w:ilvl="5" w:tplc="4C782F56">
      <w:numFmt w:val="bullet"/>
      <w:lvlText w:val="•"/>
      <w:lvlJc w:val="left"/>
      <w:pPr>
        <w:ind w:left="5010" w:hanging="584"/>
      </w:pPr>
      <w:rPr>
        <w:rFonts w:hint="default"/>
        <w:lang w:val="ru-RU" w:eastAsia="ru-RU" w:bidi="ru-RU"/>
      </w:rPr>
    </w:lvl>
    <w:lvl w:ilvl="6" w:tplc="72B4FC7E">
      <w:numFmt w:val="bullet"/>
      <w:lvlText w:val="•"/>
      <w:lvlJc w:val="left"/>
      <w:pPr>
        <w:ind w:left="5968" w:hanging="584"/>
      </w:pPr>
      <w:rPr>
        <w:rFonts w:hint="default"/>
        <w:lang w:val="ru-RU" w:eastAsia="ru-RU" w:bidi="ru-RU"/>
      </w:rPr>
    </w:lvl>
    <w:lvl w:ilvl="7" w:tplc="12E08F16">
      <w:numFmt w:val="bullet"/>
      <w:lvlText w:val="•"/>
      <w:lvlJc w:val="left"/>
      <w:pPr>
        <w:ind w:left="6926" w:hanging="584"/>
      </w:pPr>
      <w:rPr>
        <w:rFonts w:hint="default"/>
        <w:lang w:val="ru-RU" w:eastAsia="ru-RU" w:bidi="ru-RU"/>
      </w:rPr>
    </w:lvl>
    <w:lvl w:ilvl="8" w:tplc="E156216E">
      <w:numFmt w:val="bullet"/>
      <w:lvlText w:val="•"/>
      <w:lvlJc w:val="left"/>
      <w:pPr>
        <w:ind w:left="7884" w:hanging="5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FFD"/>
    <w:rsid w:val="000E6101"/>
    <w:rsid w:val="0011584F"/>
    <w:rsid w:val="00187EEB"/>
    <w:rsid w:val="001D40E7"/>
    <w:rsid w:val="002146F6"/>
    <w:rsid w:val="0022743B"/>
    <w:rsid w:val="002A559B"/>
    <w:rsid w:val="00305A51"/>
    <w:rsid w:val="0033065A"/>
    <w:rsid w:val="00414542"/>
    <w:rsid w:val="0043005A"/>
    <w:rsid w:val="00480B32"/>
    <w:rsid w:val="004B3E34"/>
    <w:rsid w:val="004D0FBC"/>
    <w:rsid w:val="005322AF"/>
    <w:rsid w:val="00595370"/>
    <w:rsid w:val="005B6909"/>
    <w:rsid w:val="005C21DE"/>
    <w:rsid w:val="00672317"/>
    <w:rsid w:val="006D4504"/>
    <w:rsid w:val="00751211"/>
    <w:rsid w:val="007D50BD"/>
    <w:rsid w:val="007E171B"/>
    <w:rsid w:val="009046E5"/>
    <w:rsid w:val="00914F9F"/>
    <w:rsid w:val="00961955"/>
    <w:rsid w:val="009F2255"/>
    <w:rsid w:val="00A346C1"/>
    <w:rsid w:val="00A34C0A"/>
    <w:rsid w:val="00AA19B2"/>
    <w:rsid w:val="00AB1D4B"/>
    <w:rsid w:val="00AC7DE4"/>
    <w:rsid w:val="00B339EF"/>
    <w:rsid w:val="00B47045"/>
    <w:rsid w:val="00B74618"/>
    <w:rsid w:val="00BD45D7"/>
    <w:rsid w:val="00BD5B0A"/>
    <w:rsid w:val="00BF3BCF"/>
    <w:rsid w:val="00C46412"/>
    <w:rsid w:val="00C65D80"/>
    <w:rsid w:val="00C666D7"/>
    <w:rsid w:val="00CF7580"/>
    <w:rsid w:val="00D2046A"/>
    <w:rsid w:val="00D2175C"/>
    <w:rsid w:val="00D455D1"/>
    <w:rsid w:val="00D67FFD"/>
    <w:rsid w:val="00D9180A"/>
    <w:rsid w:val="00E256C0"/>
    <w:rsid w:val="00EE455C"/>
    <w:rsid w:val="00F46E31"/>
    <w:rsid w:val="00FA32CF"/>
    <w:rsid w:val="00FB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9">
    <w:name w:val="Body Text"/>
    <w:basedOn w:val="a"/>
    <w:link w:val="aa"/>
    <w:uiPriority w:val="1"/>
    <w:qFormat/>
    <w:rsid w:val="00C666D7"/>
    <w:pPr>
      <w:widowControl w:val="0"/>
      <w:autoSpaceDE w:val="0"/>
      <w:autoSpaceDN w:val="0"/>
      <w:ind w:left="221" w:firstLine="708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C666D7"/>
    <w:rPr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images/stories/doc/mun_uslug/funkciy/2018/dorogi/&#1054;&#1073;&#1086;&#1073;&#1097;&#1077;&#1085;&#1080;&#1077;%20&#1087;&#1088;&#1072;&#1082;&#1090;&#1080;&#1082;&#1080;%20&#1086;&#1089;&#1091;&#1097;&#1077;&#1089;&#1090;&#1074;&#1083;&#1077;&#1085;&#1080;&#1103;%20&#1084;&#1091;&#1085;&#1080;&#1094;&#1080;&#1087;&#1072;&#1083;&#1100;&#1085;&#1086;&#1075;&#1086;%20&#1082;&#1086;&#1085;&#1090;&#1088;&#1086;&#1083;&#1103;%20&#1079;&#1072;%20&#1089;&#1086;&#1088;&#1072;&#1085;&#1085;&#1086;&#1089;&#1090;&#1100;&#1102;%20&#1072;&#1074;&#1090;&#1086;&#1084;&#1086;&#1073;&#1080;&#1083;&#1100;&#1085;&#1099;&#1093;&#1076;&#1086;&#1088;&#1086;&#1075;%20&#1079;&#1072;%202017%20&#1075;&#108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22</cp:revision>
  <dcterms:created xsi:type="dcterms:W3CDTF">2018-10-15T11:23:00Z</dcterms:created>
  <dcterms:modified xsi:type="dcterms:W3CDTF">2021-02-09T10:17:00Z</dcterms:modified>
</cp:coreProperties>
</file>