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353733" w:rsidRDefault="00353733" w:rsidP="00353733">
      <w:pPr>
        <w:tabs>
          <w:tab w:val="left" w:pos="1080"/>
        </w:tabs>
        <w:jc w:val="both"/>
        <w:rPr>
          <w:sz w:val="28"/>
        </w:rPr>
      </w:pPr>
      <w:r>
        <w:t xml:space="preserve">           </w:t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1F403E" w:rsidRPr="005104F0">
        <w:rPr>
          <w:color w:val="000000"/>
        </w:rPr>
        <w:t>«</w:t>
      </w:r>
      <w:r w:rsidRPr="00353733">
        <w:t>Об утверждении порядка и размеров возмещения расходов,</w:t>
      </w:r>
      <w:r>
        <w:t xml:space="preserve"> </w:t>
      </w:r>
      <w:r w:rsidRPr="00353733">
        <w:t>связанных со служебными</w:t>
      </w:r>
      <w:r>
        <w:t xml:space="preserve"> командировками лиц, замещающих </w:t>
      </w:r>
      <w:r w:rsidRPr="00353733">
        <w:t>муниципальные должности, и муни</w:t>
      </w:r>
      <w:r>
        <w:t xml:space="preserve">ципальных служащих, замещающих </w:t>
      </w:r>
      <w:r w:rsidRPr="00353733">
        <w:t>должности муниципальной службы в администрации Незаймановском сельском поселении Тимашевского района</w:t>
      </w:r>
      <w:r w:rsidR="001F403E">
        <w:rPr>
          <w:color w:val="000000"/>
        </w:rPr>
        <w:t>,</w:t>
      </w:r>
      <w:r w:rsidR="00E21EB0" w:rsidRPr="00262029">
        <w:t xml:space="preserve"> </w:t>
      </w:r>
      <w:r w:rsidR="00B911E0" w:rsidRPr="00262029">
        <w:t xml:space="preserve">поступивший от </w:t>
      </w:r>
      <w:r w:rsidR="00497ACB">
        <w:t xml:space="preserve">главного специалиста </w:t>
      </w:r>
      <w:r w:rsidR="00B804B1" w:rsidRPr="00262029">
        <w:t>админист</w:t>
      </w:r>
      <w:r>
        <w:t xml:space="preserve">рации Незаймановского сельского </w:t>
      </w:r>
      <w:r w:rsidR="00B804B1" w:rsidRPr="00262029">
        <w:t>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D34EFA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D34EFA" w:rsidRPr="00D34EFA">
        <w:t>статья</w:t>
      </w:r>
      <w:r w:rsidR="00D34EFA" w:rsidRPr="00D34EFA">
        <w:t xml:space="preserve"> 168 Трудовог</w:t>
      </w:r>
      <w:r w:rsidR="00D34EFA" w:rsidRPr="00D34EFA">
        <w:t>о кодекса Российской Федерации,</w:t>
      </w:r>
      <w:r w:rsidR="00D34EFA" w:rsidRPr="00D34EFA">
        <w:t xml:space="preserve"> Федеральн</w:t>
      </w:r>
      <w:r w:rsidR="00D34EFA" w:rsidRPr="00D34EFA">
        <w:t>ый закон</w:t>
      </w:r>
      <w:r w:rsidR="00D34EFA" w:rsidRPr="00D34EFA"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5104F0" w:rsidRPr="00D34EFA">
        <w:t>Устав Незаймановского сельского поселения Тимашевского района.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9741F9" w:rsidP="0080001E">
      <w:pPr>
        <w:jc w:val="both"/>
      </w:pPr>
      <w:r>
        <w:t>11.01.2024</w:t>
      </w:r>
      <w:bookmarkStart w:id="0" w:name="_GoBack"/>
      <w:bookmarkEnd w:id="0"/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733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4F0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1F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4EFA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4132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118</cp:revision>
  <cp:lastPrinted>2022-07-05T12:40:00Z</cp:lastPrinted>
  <dcterms:created xsi:type="dcterms:W3CDTF">2015-03-11T06:48:00Z</dcterms:created>
  <dcterms:modified xsi:type="dcterms:W3CDTF">2024-02-27T08:42:00Z</dcterms:modified>
</cp:coreProperties>
</file>