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1B" w:rsidRPr="006B651B" w:rsidRDefault="006B651B" w:rsidP="006B651B">
      <w:pPr>
        <w:shd w:val="clear" w:color="auto" w:fill="FFFFFF"/>
        <w:spacing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r w:rsidRPr="006B651B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Информация о работе с обращениями граждан</w:t>
      </w:r>
    </w:p>
    <w:p w:rsidR="006B651B" w:rsidRPr="006B651B" w:rsidRDefault="006B651B" w:rsidP="006B651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6B651B" w:rsidRPr="006B651B" w:rsidRDefault="006B651B" w:rsidP="006B651B">
      <w:pPr>
        <w:shd w:val="clear" w:color="auto" w:fill="FFFFFF"/>
        <w:spacing w:after="150" w:line="405" w:lineRule="atLeast"/>
        <w:outlineLvl w:val="2"/>
        <w:rPr>
          <w:rFonts w:ascii="Roboto Condensed" w:eastAsia="Times New Roman" w:hAnsi="Roboto Condensed" w:cs="Times New Roman"/>
          <w:caps/>
          <w:color w:val="267491"/>
          <w:sz w:val="30"/>
          <w:szCs w:val="30"/>
          <w:lang w:eastAsia="ru-RU"/>
        </w:rPr>
      </w:pPr>
      <w:r w:rsidRPr="006B651B">
        <w:rPr>
          <w:rFonts w:ascii="Roboto Condensed" w:eastAsia="Times New Roman" w:hAnsi="Roboto Condensed" w:cs="Times New Roman"/>
          <w:caps/>
          <w:color w:val="267491"/>
          <w:sz w:val="30"/>
          <w:szCs w:val="30"/>
          <w:lang w:eastAsia="ru-RU"/>
        </w:rPr>
        <w:t>ПОРЯДОК И ВРЕМЯ ПРИЕМА ГРАЖДАН</w:t>
      </w:r>
    </w:p>
    <w:p w:rsidR="006B651B" w:rsidRPr="006B651B" w:rsidRDefault="006B651B" w:rsidP="006B65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Почтовый адрес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: 352744</w:t>
      </w:r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, Краснодарский край Тимашевский район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х. Незаймановский улица Красная, 154 А</w:t>
      </w:r>
    </w:p>
    <w:p w:rsidR="006B651B" w:rsidRPr="006B651B" w:rsidRDefault="006B651B" w:rsidP="006B65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Заместитель главы Незаймановского сельского поселения Тимашевского района</w:t>
      </w:r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(по обращениям граждан)</w:t>
      </w: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–</w:t>
      </w: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Панченко Виктория Юрьевна</w:t>
      </w:r>
    </w:p>
    <w:p w:rsidR="006B651B" w:rsidRPr="006B651B" w:rsidRDefault="006B651B" w:rsidP="006B65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пон</w:t>
      </w:r>
      <w:r w:rsidR="001C46CC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едельник - четверг, с 8.00 до 17</w:t>
      </w:r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№2</w:t>
      </w:r>
    </w:p>
    <w:p w:rsidR="006B651B" w:rsidRPr="006B651B" w:rsidRDefault="006B651B" w:rsidP="006B65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30-7-15</w:t>
      </w:r>
    </w:p>
    <w:p w:rsidR="006B651B" w:rsidRPr="006B651B" w:rsidRDefault="006B651B" w:rsidP="006B651B">
      <w:pPr>
        <w:shd w:val="clear" w:color="auto" w:fill="FFFFFF"/>
        <w:spacing w:before="150" w:after="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5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Адрес электронной почты:</w:t>
      </w:r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000000"/>
          <w:sz w:val="24"/>
          <w:szCs w:val="24"/>
          <w:lang w:val="en-US" w:eastAsia="ru-RU"/>
        </w:rPr>
        <w:t>nezamsh</w:t>
      </w:r>
      <w:proofErr w:type="spellEnd"/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000000"/>
          <w:sz w:val="24"/>
          <w:szCs w:val="24"/>
          <w:lang w:val="en-US" w:eastAsia="ru-RU"/>
        </w:rPr>
        <w:t>bk</w:t>
      </w:r>
      <w:proofErr w:type="spellEnd"/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6B65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6B651B" w:rsidRPr="006B651B" w:rsidRDefault="006B651B" w:rsidP="006B651B">
      <w:pPr>
        <w:shd w:val="clear" w:color="auto" w:fill="FFFFFF"/>
        <w:spacing w:after="150" w:line="405" w:lineRule="atLeast"/>
        <w:outlineLvl w:val="2"/>
        <w:rPr>
          <w:rFonts w:ascii="Roboto Condensed" w:eastAsia="Times New Roman" w:hAnsi="Roboto Condensed" w:cs="Times New Roman"/>
          <w:caps/>
          <w:color w:val="26749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aps/>
          <w:color w:val="267491"/>
          <w:sz w:val="30"/>
          <w:szCs w:val="30"/>
          <w:lang w:eastAsia="ru-RU"/>
        </w:rPr>
        <w:t xml:space="preserve">ГРАФИК ПРИЕМА ГРАЖДАН ГЛАВОЙ Незаймановского </w:t>
      </w:r>
      <w:r w:rsidRPr="006B651B">
        <w:rPr>
          <w:rFonts w:ascii="Roboto Condensed" w:eastAsia="Times New Roman" w:hAnsi="Roboto Condensed" w:cs="Times New Roman"/>
          <w:caps/>
          <w:color w:val="267491"/>
          <w:sz w:val="30"/>
          <w:szCs w:val="30"/>
          <w:lang w:eastAsia="ru-RU"/>
        </w:rPr>
        <w:t>СЕЛЬСКОГО ПОСЕЛЕНИЯ</w:t>
      </w:r>
    </w:p>
    <w:tbl>
      <w:tblPr>
        <w:tblW w:w="12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577"/>
        <w:gridCol w:w="2522"/>
      </w:tblGrid>
      <w:tr w:rsidR="002E3B03" w:rsidRPr="006B651B" w:rsidTr="006B651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ведущего прием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(часы)</w:t>
            </w:r>
          </w:p>
        </w:tc>
      </w:tr>
      <w:tr w:rsidR="002E3B03" w:rsidRPr="006B651B" w:rsidTr="006B651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B03" w:rsidRPr="006B651B" w:rsidTr="006B651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Незаймановского</w:t>
            </w: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Тимашевского района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Default="002E3B03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</w:t>
            </w:r>
          </w:p>
          <w:p w:rsidR="001C46CC" w:rsidRPr="006B651B" w:rsidRDefault="001C46CC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до 11.00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651B" w:rsidRPr="006B651B" w:rsidRDefault="006B651B" w:rsidP="006B651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12.00</w:t>
            </w:r>
          </w:p>
        </w:tc>
      </w:tr>
    </w:tbl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34"/>
    <w:rsid w:val="00020AEB"/>
    <w:rsid w:val="000F13E0"/>
    <w:rsid w:val="001C46CC"/>
    <w:rsid w:val="002A1096"/>
    <w:rsid w:val="002E3B03"/>
    <w:rsid w:val="004A721D"/>
    <w:rsid w:val="005936B8"/>
    <w:rsid w:val="005C41CD"/>
    <w:rsid w:val="006B651B"/>
    <w:rsid w:val="008B73AF"/>
    <w:rsid w:val="00B77034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5DC"/>
  <w15:chartTrackingRefBased/>
  <w15:docId w15:val="{1812E909-4D83-4A54-A7F7-16C8666E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2024-01-26T08:36:00Z</dcterms:created>
  <dcterms:modified xsi:type="dcterms:W3CDTF">2024-01-26T08:41:00Z</dcterms:modified>
</cp:coreProperties>
</file>