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F" w:rsidRDefault="003954FF" w:rsidP="003954FF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 23 по 27 декабря 2023 года в Краснодаре пройдёт сезонная «Кубанская ярмарка — новогодняя» на базе выставочного центра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Экспоград</w:t>
      </w:r>
      <w:proofErr w:type="spellEnd"/>
      <w:r>
        <w:rPr>
          <w:rFonts w:ascii="Arial" w:hAnsi="Arial" w:cs="Arial"/>
          <w:color w:val="2C2D2E"/>
          <w:sz w:val="23"/>
          <w:szCs w:val="23"/>
        </w:rPr>
        <w:t>-Юг».</w:t>
      </w:r>
    </w:p>
    <w:p w:rsidR="003954FF" w:rsidRDefault="003954FF" w:rsidP="003954F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Участники ярмарки: крестьянские (фермерские) хозяйства, личные подсобные хозяйства, индивидуальные предприниматели и малые предприятия агропромышленного комплекса Краснодарского края. </w:t>
      </w:r>
    </w:p>
    <w:p w:rsidR="003954FF" w:rsidRDefault="003954FF" w:rsidP="003954F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 ярмарке будут представлены кластеры:</w:t>
      </w:r>
      <w:r>
        <w:rPr>
          <w:rFonts w:ascii="Arial" w:hAnsi="Arial" w:cs="Arial"/>
          <w:color w:val="2C2D2E"/>
          <w:sz w:val="23"/>
          <w:szCs w:val="23"/>
        </w:rPr>
        <w:br/>
        <w:t>– свежее мясо и птица;</w:t>
      </w:r>
      <w:r>
        <w:rPr>
          <w:rFonts w:ascii="Arial" w:hAnsi="Arial" w:cs="Arial"/>
          <w:color w:val="2C2D2E"/>
          <w:sz w:val="23"/>
          <w:szCs w:val="23"/>
        </w:rPr>
        <w:br/>
        <w:t>– рыба и морепродукты;</w:t>
      </w:r>
      <w:r>
        <w:rPr>
          <w:rFonts w:ascii="Arial" w:hAnsi="Arial" w:cs="Arial"/>
          <w:color w:val="2C2D2E"/>
          <w:sz w:val="23"/>
          <w:szCs w:val="23"/>
        </w:rPr>
        <w:br/>
        <w:t>– копчености и колбасные изделия; – молочная продукция;</w:t>
      </w:r>
      <w:r>
        <w:rPr>
          <w:rFonts w:ascii="Arial" w:hAnsi="Arial" w:cs="Arial"/>
          <w:color w:val="2C2D2E"/>
          <w:sz w:val="23"/>
          <w:szCs w:val="23"/>
        </w:rPr>
        <w:br/>
        <w:t>– бакалея;</w:t>
      </w:r>
      <w:r>
        <w:rPr>
          <w:rFonts w:ascii="Arial" w:hAnsi="Arial" w:cs="Arial"/>
          <w:color w:val="2C2D2E"/>
          <w:sz w:val="23"/>
          <w:szCs w:val="23"/>
        </w:rPr>
        <w:br/>
        <w:t>– овощи и фрукты;</w:t>
      </w:r>
      <w:r>
        <w:rPr>
          <w:rFonts w:ascii="Arial" w:hAnsi="Arial" w:cs="Arial"/>
          <w:color w:val="2C2D2E"/>
          <w:sz w:val="23"/>
          <w:szCs w:val="23"/>
        </w:rPr>
        <w:br/>
        <w:t>– кондитерские изделия;</w:t>
      </w:r>
      <w:r>
        <w:rPr>
          <w:rFonts w:ascii="Arial" w:hAnsi="Arial" w:cs="Arial"/>
          <w:color w:val="2C2D2E"/>
          <w:sz w:val="23"/>
          <w:szCs w:val="23"/>
        </w:rPr>
        <w:br/>
        <w:t>– виноделие и пивоварение;</w:t>
      </w:r>
      <w:r>
        <w:rPr>
          <w:rFonts w:ascii="Arial" w:hAnsi="Arial" w:cs="Arial"/>
          <w:color w:val="2C2D2E"/>
          <w:sz w:val="23"/>
          <w:szCs w:val="23"/>
        </w:rPr>
        <w:br/>
        <w:t>– пчеловодство;</w:t>
      </w:r>
      <w:r>
        <w:rPr>
          <w:rFonts w:ascii="Arial" w:hAnsi="Arial" w:cs="Arial"/>
          <w:color w:val="2C2D2E"/>
          <w:sz w:val="23"/>
          <w:szCs w:val="23"/>
        </w:rPr>
        <w:br/>
        <w:t>– товары народных промыслов;</w:t>
      </w:r>
      <w:r>
        <w:rPr>
          <w:rFonts w:ascii="Arial" w:hAnsi="Arial" w:cs="Arial"/>
          <w:color w:val="2C2D2E"/>
          <w:sz w:val="23"/>
          <w:szCs w:val="23"/>
        </w:rPr>
        <w:br/>
        <w:t>– пищевое оборудование.</w:t>
      </w:r>
      <w:bookmarkStart w:id="0" w:name="_GoBack"/>
      <w:bookmarkEnd w:id="0"/>
    </w:p>
    <w:p w:rsidR="002E2159" w:rsidRDefault="002E2159"/>
    <w:sectPr w:rsidR="002E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26"/>
    <w:rsid w:val="000D4226"/>
    <w:rsid w:val="002E2159"/>
    <w:rsid w:val="003954FF"/>
    <w:rsid w:val="007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13C38-758E-475D-9D71-D88D2801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color w:val="000000" w:themeColor="text1"/>
        <w:sz w:val="48"/>
        <w:szCs w:val="4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4FF"/>
    <w:pPr>
      <w:spacing w:before="100" w:beforeAutospacing="1" w:after="100" w:afterAutospacing="1" w:line="240" w:lineRule="auto"/>
    </w:pPr>
    <w:rPr>
      <w:rFonts w:eastAsia="Times New Roman"/>
      <w:i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2023-12-19T13:53:00Z</dcterms:created>
  <dcterms:modified xsi:type="dcterms:W3CDTF">2023-12-19T13:53:00Z</dcterms:modified>
</cp:coreProperties>
</file>