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2D8" w:rsidRDefault="0093046A" w:rsidP="00102155">
      <w:pPr>
        <w:ind w:right="-284" w:firstLine="567"/>
        <w:jc w:val="center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-403860</wp:posOffset>
            </wp:positionV>
            <wp:extent cx="504190" cy="636905"/>
            <wp:effectExtent l="0" t="0" r="0" b="0"/>
            <wp:wrapNone/>
            <wp:docPr id="1" name="Рисунок 1" descr="НезаймановскоеСП_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займановскоеСП_ПП-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36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6C5" w:rsidRDefault="00A546C5" w:rsidP="00A546C5">
      <w:pPr>
        <w:ind w:right="-284"/>
        <w:rPr>
          <w:b/>
          <w:sz w:val="28"/>
          <w:szCs w:val="28"/>
        </w:rPr>
      </w:pPr>
    </w:p>
    <w:p w:rsidR="0093046A" w:rsidRPr="0093046A" w:rsidRDefault="0093046A" w:rsidP="0093046A">
      <w:pPr>
        <w:spacing w:line="360" w:lineRule="exact"/>
        <w:ind w:left="-142"/>
        <w:jc w:val="center"/>
        <w:rPr>
          <w:b/>
          <w:sz w:val="28"/>
          <w:szCs w:val="28"/>
        </w:rPr>
      </w:pPr>
      <w:r w:rsidRPr="0093046A">
        <w:rPr>
          <w:b/>
          <w:sz w:val="28"/>
          <w:szCs w:val="28"/>
        </w:rPr>
        <w:t>АДМИНИСТРАЦИЯ НЕЗАЙМАНОВСКОГО СЕЛЬСКОГО ПОСЕЛЕНИЯ ТИМАШЕВСКОГО РАЙОНА</w:t>
      </w:r>
    </w:p>
    <w:p w:rsidR="0093046A" w:rsidRPr="0093046A" w:rsidRDefault="0093046A" w:rsidP="0093046A">
      <w:pPr>
        <w:spacing w:line="360" w:lineRule="exact"/>
        <w:ind w:right="-2"/>
        <w:rPr>
          <w:b/>
          <w:sz w:val="24"/>
          <w:szCs w:val="24"/>
        </w:rPr>
      </w:pPr>
    </w:p>
    <w:p w:rsidR="0093046A" w:rsidRPr="0093046A" w:rsidRDefault="0093046A" w:rsidP="0093046A">
      <w:pPr>
        <w:keepNext/>
        <w:spacing w:line="360" w:lineRule="exact"/>
        <w:jc w:val="center"/>
        <w:outlineLvl w:val="1"/>
        <w:rPr>
          <w:b/>
          <w:sz w:val="32"/>
          <w:szCs w:val="32"/>
        </w:rPr>
      </w:pPr>
      <w:r w:rsidRPr="0093046A">
        <w:rPr>
          <w:b/>
          <w:sz w:val="32"/>
          <w:szCs w:val="32"/>
        </w:rPr>
        <w:t>П О С Т А Н О В Л Е Н И Е</w:t>
      </w:r>
    </w:p>
    <w:p w:rsidR="0093046A" w:rsidRPr="0093046A" w:rsidRDefault="0093046A" w:rsidP="0093046A">
      <w:pPr>
        <w:spacing w:line="360" w:lineRule="exact"/>
        <w:ind w:right="-2"/>
        <w:jc w:val="center"/>
        <w:rPr>
          <w:b/>
          <w:sz w:val="24"/>
          <w:szCs w:val="24"/>
        </w:rPr>
      </w:pPr>
    </w:p>
    <w:p w:rsidR="0093046A" w:rsidRPr="00867068" w:rsidRDefault="0093046A" w:rsidP="0093046A">
      <w:pPr>
        <w:spacing w:line="280" w:lineRule="exact"/>
        <w:ind w:right="-2"/>
        <w:rPr>
          <w:sz w:val="28"/>
          <w:szCs w:val="28"/>
        </w:rPr>
      </w:pPr>
      <w:r w:rsidRPr="00867068">
        <w:rPr>
          <w:sz w:val="28"/>
          <w:szCs w:val="28"/>
        </w:rPr>
        <w:t>от</w:t>
      </w:r>
      <w:r w:rsidR="00867068" w:rsidRPr="00867068">
        <w:rPr>
          <w:sz w:val="28"/>
          <w:szCs w:val="28"/>
        </w:rPr>
        <w:t xml:space="preserve"> 17.04.2024</w:t>
      </w:r>
      <w:r w:rsidRPr="00867068">
        <w:rPr>
          <w:sz w:val="28"/>
          <w:szCs w:val="28"/>
        </w:rPr>
        <w:tab/>
      </w:r>
      <w:bookmarkStart w:id="0" w:name="_GoBack"/>
      <w:bookmarkEnd w:id="0"/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</w:r>
      <w:r w:rsidRPr="00867068">
        <w:rPr>
          <w:sz w:val="28"/>
          <w:szCs w:val="28"/>
        </w:rPr>
        <w:tab/>
        <w:t xml:space="preserve">           № _______</w:t>
      </w:r>
      <w:r w:rsidR="00867068" w:rsidRPr="00867068">
        <w:rPr>
          <w:sz w:val="28"/>
          <w:szCs w:val="28"/>
        </w:rPr>
        <w:t>16</w:t>
      </w:r>
      <w:r w:rsidRPr="00867068">
        <w:rPr>
          <w:sz w:val="28"/>
          <w:szCs w:val="28"/>
        </w:rPr>
        <w:t>______</w:t>
      </w:r>
    </w:p>
    <w:p w:rsidR="0093046A" w:rsidRPr="0093046A" w:rsidRDefault="0093046A" w:rsidP="0093046A">
      <w:pPr>
        <w:tabs>
          <w:tab w:val="left" w:pos="9356"/>
        </w:tabs>
        <w:spacing w:line="280" w:lineRule="exact"/>
        <w:ind w:left="-426" w:right="-2"/>
        <w:jc w:val="center"/>
        <w:rPr>
          <w:sz w:val="24"/>
          <w:szCs w:val="24"/>
        </w:rPr>
      </w:pPr>
      <w:r w:rsidRPr="0093046A">
        <w:rPr>
          <w:sz w:val="24"/>
          <w:szCs w:val="24"/>
        </w:rPr>
        <w:t>хутор Незаймановский</w:t>
      </w:r>
    </w:p>
    <w:p w:rsidR="00826A9A" w:rsidRDefault="00826A9A" w:rsidP="00A546C5">
      <w:pPr>
        <w:ind w:left="567" w:right="424"/>
        <w:jc w:val="center"/>
        <w:rPr>
          <w:b/>
          <w:sz w:val="28"/>
          <w:szCs w:val="28"/>
        </w:rPr>
      </w:pPr>
    </w:p>
    <w:p w:rsidR="00102155" w:rsidRPr="00BA78E6" w:rsidRDefault="00102155" w:rsidP="00A546C5">
      <w:pPr>
        <w:ind w:left="567" w:right="424"/>
        <w:jc w:val="center"/>
        <w:rPr>
          <w:b/>
          <w:sz w:val="28"/>
          <w:szCs w:val="28"/>
        </w:rPr>
      </w:pPr>
      <w:r w:rsidRPr="00BA78E6">
        <w:rPr>
          <w:b/>
          <w:sz w:val="28"/>
          <w:szCs w:val="28"/>
        </w:rPr>
        <w:t xml:space="preserve">Об утверждении перечня объектов, в отношении которых планируется заключение </w:t>
      </w:r>
      <w:r w:rsidR="003F6ED6">
        <w:rPr>
          <w:b/>
          <w:sz w:val="28"/>
          <w:szCs w:val="28"/>
        </w:rPr>
        <w:t>концессионных соглашений на 2024</w:t>
      </w:r>
      <w:r w:rsidRPr="00BA78E6">
        <w:rPr>
          <w:b/>
          <w:sz w:val="28"/>
          <w:szCs w:val="28"/>
        </w:rPr>
        <w:t xml:space="preserve"> год</w:t>
      </w:r>
    </w:p>
    <w:p w:rsidR="00102155" w:rsidRPr="00BA78E6" w:rsidRDefault="00102155" w:rsidP="00102155">
      <w:pPr>
        <w:ind w:right="-284" w:firstLine="567"/>
        <w:jc w:val="center"/>
        <w:rPr>
          <w:sz w:val="28"/>
          <w:szCs w:val="28"/>
        </w:rPr>
      </w:pPr>
    </w:p>
    <w:p w:rsidR="00102155" w:rsidRPr="00BA78E6" w:rsidRDefault="00102155" w:rsidP="00102155">
      <w:pPr>
        <w:ind w:right="-284" w:firstLine="567"/>
        <w:jc w:val="center"/>
        <w:rPr>
          <w:sz w:val="28"/>
          <w:szCs w:val="28"/>
        </w:rPr>
      </w:pPr>
    </w:p>
    <w:p w:rsidR="00102155" w:rsidRDefault="00102155" w:rsidP="00357F13">
      <w:pPr>
        <w:ind w:right="-284" w:firstLine="567"/>
        <w:jc w:val="both"/>
        <w:rPr>
          <w:sz w:val="28"/>
          <w:szCs w:val="28"/>
        </w:rPr>
      </w:pPr>
      <w:r w:rsidRPr="00102155">
        <w:rPr>
          <w:sz w:val="28"/>
          <w:szCs w:val="28"/>
        </w:rPr>
        <w:t xml:space="preserve">В соответствии с частью 3 статьи 4 Федерального закона от 21 июля 2005 г. № 115-ФЗ «О концессионных соглашениях», </w:t>
      </w:r>
      <w:r>
        <w:rPr>
          <w:sz w:val="28"/>
          <w:szCs w:val="28"/>
        </w:rPr>
        <w:t xml:space="preserve">Уставом </w:t>
      </w:r>
      <w:r w:rsidR="00A546C5">
        <w:rPr>
          <w:sz w:val="28"/>
          <w:szCs w:val="28"/>
        </w:rPr>
        <w:t xml:space="preserve"> </w:t>
      </w:r>
      <w:r w:rsidR="00157B7A">
        <w:rPr>
          <w:sz w:val="28"/>
          <w:szCs w:val="28"/>
        </w:rPr>
        <w:t>Незаймановского</w:t>
      </w:r>
      <w:r>
        <w:rPr>
          <w:sz w:val="28"/>
          <w:szCs w:val="28"/>
        </w:rPr>
        <w:t xml:space="preserve"> </w:t>
      </w:r>
      <w:r w:rsidR="00A546C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Тимашевского района, Положени</w:t>
      </w:r>
      <w:r w:rsidR="00A546C5">
        <w:rPr>
          <w:sz w:val="28"/>
          <w:szCs w:val="28"/>
        </w:rPr>
        <w:t>ем</w:t>
      </w:r>
      <w:r>
        <w:rPr>
          <w:sz w:val="28"/>
          <w:szCs w:val="28"/>
        </w:rPr>
        <w:t xml:space="preserve"> о порядке управления</w:t>
      </w:r>
      <w:r w:rsidR="00A5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A54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распоряжения имуществом, находящимся в муниципальной собственности </w:t>
      </w:r>
      <w:r w:rsidR="00157B7A">
        <w:rPr>
          <w:sz w:val="28"/>
          <w:szCs w:val="28"/>
        </w:rPr>
        <w:t>Незаймановского</w:t>
      </w:r>
      <w:r>
        <w:rPr>
          <w:sz w:val="28"/>
          <w:szCs w:val="28"/>
        </w:rPr>
        <w:t xml:space="preserve"> сельского поселения Тимашевского района, утвержденным решением Совета </w:t>
      </w:r>
      <w:r w:rsidR="00157B7A">
        <w:rPr>
          <w:sz w:val="28"/>
          <w:szCs w:val="28"/>
        </w:rPr>
        <w:t>Незаймановского</w:t>
      </w:r>
      <w:r>
        <w:rPr>
          <w:sz w:val="28"/>
          <w:szCs w:val="28"/>
        </w:rPr>
        <w:t xml:space="preserve"> сельского поселения Тимашевского района от </w:t>
      </w:r>
      <w:r w:rsidR="00157B7A">
        <w:rPr>
          <w:b/>
          <w:sz w:val="28"/>
          <w:szCs w:val="28"/>
        </w:rPr>
        <w:t xml:space="preserve"> </w:t>
      </w:r>
      <w:r w:rsidR="00157B7A" w:rsidRPr="00157B7A">
        <w:rPr>
          <w:sz w:val="28"/>
          <w:szCs w:val="28"/>
        </w:rPr>
        <w:t>26 августа 2020  года № 36</w:t>
      </w:r>
      <w:r w:rsidR="003F6ED6">
        <w:rPr>
          <w:sz w:val="28"/>
          <w:szCs w:val="28"/>
        </w:rPr>
        <w:t xml:space="preserve"> (в редакции от 12.03.2024 № 178</w:t>
      </w:r>
      <w:r w:rsidR="00826A9A">
        <w:rPr>
          <w:sz w:val="28"/>
          <w:szCs w:val="28"/>
        </w:rPr>
        <w:t xml:space="preserve">) </w:t>
      </w:r>
      <w:r>
        <w:rPr>
          <w:sz w:val="28"/>
          <w:szCs w:val="28"/>
        </w:rPr>
        <w:t>п о с т а н о в л я ю:</w:t>
      </w:r>
    </w:p>
    <w:p w:rsidR="00102155" w:rsidRDefault="00102155" w:rsidP="00156638">
      <w:pPr>
        <w:pStyle w:val="a3"/>
        <w:numPr>
          <w:ilvl w:val="0"/>
          <w:numId w:val="1"/>
        </w:numPr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156638">
        <w:rPr>
          <w:sz w:val="28"/>
          <w:szCs w:val="28"/>
        </w:rPr>
        <w:t xml:space="preserve">перечень объектов, в отношении которых планируется заключение </w:t>
      </w:r>
      <w:r w:rsidR="003F6ED6">
        <w:rPr>
          <w:sz w:val="28"/>
          <w:szCs w:val="28"/>
        </w:rPr>
        <w:t>концессионных соглашений на 2024</w:t>
      </w:r>
      <w:r w:rsidRPr="00156638">
        <w:rPr>
          <w:sz w:val="28"/>
          <w:szCs w:val="28"/>
        </w:rPr>
        <w:t xml:space="preserve"> год (далее – перечень) согласно приложению.</w:t>
      </w:r>
    </w:p>
    <w:p w:rsidR="003F6ED6" w:rsidRPr="003F6ED6" w:rsidRDefault="003F6ED6" w:rsidP="003F6ED6">
      <w:pPr>
        <w:pStyle w:val="a3"/>
        <w:ind w:left="0" w:firstLine="709"/>
        <w:jc w:val="both"/>
        <w:rPr>
          <w:sz w:val="28"/>
          <w:szCs w:val="28"/>
        </w:rPr>
      </w:pPr>
      <w:r w:rsidRPr="003F6ED6">
        <w:rPr>
          <w:sz w:val="28"/>
          <w:szCs w:val="28"/>
        </w:rPr>
        <w:t>2. Главному специалисту администрации Незаймановского сельского поселения Тимашевского района Толстых Л.А., обнародовать настоящее постановление путем:</w:t>
      </w:r>
    </w:p>
    <w:p w:rsidR="003F6ED6" w:rsidRPr="003F6ED6" w:rsidRDefault="003F6ED6" w:rsidP="003F6ED6">
      <w:pPr>
        <w:pStyle w:val="a3"/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3F6ED6">
        <w:rPr>
          <w:sz w:val="28"/>
          <w:szCs w:val="28"/>
        </w:rPr>
        <w:t xml:space="preserve">- размещения на стенде администрации Незаймановского сельского поселения Тимашевского района, находящиеся по адресу: х. </w:t>
      </w:r>
      <w:proofErr w:type="gramStart"/>
      <w:r w:rsidRPr="003F6ED6">
        <w:rPr>
          <w:sz w:val="28"/>
          <w:szCs w:val="28"/>
        </w:rPr>
        <w:t xml:space="preserve">Незаймановский,   </w:t>
      </w:r>
      <w:proofErr w:type="gramEnd"/>
      <w:r w:rsidRPr="003F6ED6">
        <w:rPr>
          <w:sz w:val="28"/>
          <w:szCs w:val="28"/>
        </w:rPr>
        <w:t>ул. Красная 154 «А» и в библиотеке, находящиеся по адресу: х. Незаймановский, ул. Красная 126 «А».</w:t>
      </w:r>
    </w:p>
    <w:p w:rsidR="003F6ED6" w:rsidRPr="00102155" w:rsidRDefault="003F6ED6" w:rsidP="003F6ED6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3F6ED6">
        <w:rPr>
          <w:sz w:val="28"/>
          <w:szCs w:val="28"/>
        </w:rPr>
        <w:t xml:space="preserve">3. Системному администратору МКУ «Бухгалтерского и налогового учета» Незаймановского сельского поселения Тимашевского района (Петров Д.В.) разместить настоящее постановление на официальном сайте Незаймановского сельского поселения Тимашевского района в информационно – телекоммуникационной сети «Интернет». </w:t>
      </w:r>
    </w:p>
    <w:p w:rsidR="00157B7A" w:rsidRPr="00157B7A" w:rsidRDefault="00157B7A" w:rsidP="00157B7A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57B7A">
        <w:rPr>
          <w:bCs/>
          <w:sz w:val="28"/>
          <w:szCs w:val="28"/>
        </w:rPr>
        <w:t xml:space="preserve">4. Постановление вступает </w:t>
      </w:r>
      <w:r w:rsidR="00826A9A">
        <w:rPr>
          <w:bCs/>
          <w:sz w:val="28"/>
          <w:szCs w:val="28"/>
        </w:rPr>
        <w:t>в силу со дня его обнародования и распространяется на правоотн</w:t>
      </w:r>
      <w:r w:rsidR="003F6ED6">
        <w:rPr>
          <w:bCs/>
          <w:sz w:val="28"/>
          <w:szCs w:val="28"/>
        </w:rPr>
        <w:t>ошения возникшие с 1 января 2024</w:t>
      </w:r>
      <w:r w:rsidR="00826A9A">
        <w:rPr>
          <w:bCs/>
          <w:sz w:val="28"/>
          <w:szCs w:val="28"/>
        </w:rPr>
        <w:t xml:space="preserve"> года.</w:t>
      </w:r>
    </w:p>
    <w:p w:rsidR="00157B7A" w:rsidRPr="00157B7A" w:rsidRDefault="00157B7A" w:rsidP="00157B7A">
      <w:pPr>
        <w:pStyle w:val="a3"/>
        <w:ind w:left="927"/>
        <w:jc w:val="both"/>
        <w:rPr>
          <w:bCs/>
          <w:sz w:val="28"/>
          <w:szCs w:val="28"/>
        </w:rPr>
      </w:pPr>
    </w:p>
    <w:p w:rsidR="00357F13" w:rsidRDefault="00357F13" w:rsidP="00157B7A">
      <w:pPr>
        <w:ind w:left="567"/>
        <w:jc w:val="both"/>
        <w:rPr>
          <w:bCs/>
          <w:sz w:val="28"/>
          <w:szCs w:val="28"/>
        </w:rPr>
      </w:pPr>
    </w:p>
    <w:p w:rsidR="00826A9A" w:rsidRPr="00157B7A" w:rsidRDefault="00826A9A" w:rsidP="00157B7A">
      <w:pPr>
        <w:ind w:left="567"/>
        <w:jc w:val="both"/>
        <w:rPr>
          <w:bCs/>
          <w:sz w:val="28"/>
          <w:szCs w:val="28"/>
        </w:rPr>
      </w:pPr>
    </w:p>
    <w:p w:rsidR="00157B7A" w:rsidRDefault="00826A9A" w:rsidP="00157B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Незаймановского сельского поселения</w:t>
      </w:r>
    </w:p>
    <w:p w:rsidR="00826A9A" w:rsidRPr="00157B7A" w:rsidRDefault="00826A9A" w:rsidP="00157B7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В.А. Штангей</w:t>
      </w:r>
    </w:p>
    <w:p w:rsidR="00157B7A" w:rsidRPr="00157B7A" w:rsidRDefault="00157B7A" w:rsidP="00157B7A">
      <w:pPr>
        <w:jc w:val="center"/>
        <w:rPr>
          <w:sz w:val="28"/>
          <w:szCs w:val="28"/>
        </w:rPr>
      </w:pPr>
    </w:p>
    <w:p w:rsidR="00357F13" w:rsidRDefault="00357F13" w:rsidP="00E43311">
      <w:pPr>
        <w:ind w:left="5103" w:right="-284"/>
        <w:rPr>
          <w:sz w:val="28"/>
          <w:szCs w:val="28"/>
        </w:rPr>
      </w:pPr>
    </w:p>
    <w:p w:rsidR="00826A9A" w:rsidRDefault="00826A9A" w:rsidP="00E43311">
      <w:pPr>
        <w:ind w:left="5103" w:right="-284"/>
        <w:rPr>
          <w:sz w:val="28"/>
          <w:szCs w:val="28"/>
        </w:rPr>
      </w:pPr>
    </w:p>
    <w:p w:rsidR="003F6ED6" w:rsidRDefault="003F6ED6" w:rsidP="00E43311">
      <w:pPr>
        <w:ind w:left="5103" w:right="-284"/>
        <w:rPr>
          <w:sz w:val="28"/>
          <w:szCs w:val="28"/>
        </w:rPr>
      </w:pPr>
    </w:p>
    <w:p w:rsidR="00102155" w:rsidRPr="00E43311" w:rsidRDefault="00E43311" w:rsidP="00357F13">
      <w:pPr>
        <w:ind w:left="4536" w:right="-284"/>
        <w:rPr>
          <w:sz w:val="28"/>
          <w:szCs w:val="28"/>
        </w:rPr>
      </w:pPr>
      <w:r w:rsidRPr="00E43311">
        <w:rPr>
          <w:sz w:val="28"/>
          <w:szCs w:val="28"/>
        </w:rPr>
        <w:t>Приложение</w:t>
      </w:r>
    </w:p>
    <w:p w:rsidR="00E43311" w:rsidRPr="00E43311" w:rsidRDefault="00E43311" w:rsidP="00357F13">
      <w:pPr>
        <w:ind w:left="4536" w:right="-284"/>
        <w:rPr>
          <w:sz w:val="28"/>
          <w:szCs w:val="28"/>
        </w:rPr>
      </w:pPr>
      <w:r w:rsidRPr="00E43311">
        <w:rPr>
          <w:sz w:val="28"/>
          <w:szCs w:val="28"/>
        </w:rPr>
        <w:t>Утверждено</w:t>
      </w:r>
    </w:p>
    <w:p w:rsidR="00E43311" w:rsidRPr="00E43311" w:rsidRDefault="006243D1" w:rsidP="00357F13">
      <w:pPr>
        <w:ind w:left="4536" w:right="-28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E43311" w:rsidRPr="00E43311">
        <w:rPr>
          <w:sz w:val="28"/>
          <w:szCs w:val="28"/>
        </w:rPr>
        <w:t xml:space="preserve"> Незаймановского</w:t>
      </w:r>
      <w:r w:rsidR="00357F13">
        <w:rPr>
          <w:sz w:val="28"/>
          <w:szCs w:val="28"/>
        </w:rPr>
        <w:t xml:space="preserve"> с</w:t>
      </w:r>
      <w:r w:rsidR="00E43311" w:rsidRPr="00E43311">
        <w:rPr>
          <w:sz w:val="28"/>
          <w:szCs w:val="28"/>
        </w:rPr>
        <w:t>ельского поселения</w:t>
      </w:r>
    </w:p>
    <w:p w:rsidR="00E43311" w:rsidRDefault="00E43311" w:rsidP="00357F13">
      <w:pPr>
        <w:ind w:left="4536" w:right="-284"/>
        <w:rPr>
          <w:sz w:val="28"/>
          <w:szCs w:val="28"/>
        </w:rPr>
      </w:pPr>
      <w:r w:rsidRPr="00E43311">
        <w:rPr>
          <w:sz w:val="28"/>
          <w:szCs w:val="28"/>
        </w:rPr>
        <w:t>Тимашевского района</w:t>
      </w:r>
    </w:p>
    <w:p w:rsidR="00102155" w:rsidRPr="00357F13" w:rsidRDefault="00E43311" w:rsidP="00357F13">
      <w:pPr>
        <w:ind w:left="4536" w:right="-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</w:t>
      </w:r>
      <w:r w:rsidR="00826A9A">
        <w:rPr>
          <w:sz w:val="28"/>
          <w:szCs w:val="28"/>
        </w:rPr>
        <w:t xml:space="preserve"> _</w:t>
      </w:r>
      <w:proofErr w:type="gramEnd"/>
      <w:r w:rsidR="00826A9A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 № </w:t>
      </w:r>
      <w:r w:rsidR="00826A9A">
        <w:rPr>
          <w:sz w:val="28"/>
          <w:szCs w:val="28"/>
        </w:rPr>
        <w:t>______</w:t>
      </w:r>
    </w:p>
    <w:p w:rsidR="00102155" w:rsidRDefault="00102155" w:rsidP="00A546C5">
      <w:pPr>
        <w:ind w:right="-284"/>
        <w:rPr>
          <w:rFonts w:ascii="Arial" w:hAnsi="Arial"/>
          <w:b/>
          <w:sz w:val="24"/>
        </w:rPr>
      </w:pPr>
    </w:p>
    <w:p w:rsidR="00102155" w:rsidRDefault="00102155" w:rsidP="00102155">
      <w:pPr>
        <w:ind w:right="-284" w:firstLine="567"/>
        <w:jc w:val="center"/>
        <w:rPr>
          <w:rFonts w:ascii="Arial" w:hAnsi="Arial"/>
          <w:b/>
          <w:sz w:val="24"/>
        </w:rPr>
      </w:pPr>
    </w:p>
    <w:p w:rsidR="00102155" w:rsidRPr="00E43311" w:rsidRDefault="00102155" w:rsidP="00102155">
      <w:pPr>
        <w:ind w:right="-284" w:firstLine="567"/>
        <w:jc w:val="center"/>
        <w:rPr>
          <w:b/>
          <w:sz w:val="28"/>
          <w:szCs w:val="28"/>
        </w:rPr>
      </w:pPr>
      <w:r w:rsidRPr="00E43311">
        <w:rPr>
          <w:b/>
          <w:sz w:val="28"/>
          <w:szCs w:val="28"/>
        </w:rPr>
        <w:t>Сведения об объектах, в отношении которых планируется заключение</w:t>
      </w:r>
    </w:p>
    <w:p w:rsidR="00102155" w:rsidRPr="00E43311" w:rsidRDefault="00102155" w:rsidP="00102155">
      <w:pPr>
        <w:ind w:right="-284" w:firstLine="567"/>
        <w:jc w:val="center"/>
        <w:rPr>
          <w:b/>
          <w:sz w:val="28"/>
          <w:szCs w:val="28"/>
        </w:rPr>
      </w:pPr>
      <w:r w:rsidRPr="00E43311">
        <w:rPr>
          <w:b/>
          <w:sz w:val="28"/>
          <w:szCs w:val="28"/>
        </w:rPr>
        <w:t>концессионных соглашений</w:t>
      </w:r>
    </w:p>
    <w:p w:rsidR="00102155" w:rsidRPr="00E43311" w:rsidRDefault="00102155" w:rsidP="00102155">
      <w:pPr>
        <w:ind w:right="-284" w:firstLine="567"/>
        <w:jc w:val="both"/>
        <w:rPr>
          <w:sz w:val="28"/>
          <w:szCs w:val="28"/>
        </w:rPr>
      </w:pPr>
    </w:p>
    <w:p w:rsidR="00102155" w:rsidRPr="00E43311" w:rsidRDefault="00102155" w:rsidP="00102155">
      <w:pPr>
        <w:ind w:right="-284" w:firstLine="567"/>
        <w:jc w:val="both"/>
        <w:rPr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984"/>
        <w:gridCol w:w="2126"/>
        <w:gridCol w:w="2835"/>
      </w:tblGrid>
      <w:tr w:rsidR="00102155" w:rsidRPr="00E43311" w:rsidTr="00A21118">
        <w:tc>
          <w:tcPr>
            <w:tcW w:w="709" w:type="dxa"/>
          </w:tcPr>
          <w:p w:rsidR="00102155" w:rsidRPr="00E43311" w:rsidRDefault="00102155" w:rsidP="00FA6494">
            <w:pPr>
              <w:widowControl w:val="0"/>
              <w:autoSpaceDE w:val="0"/>
              <w:autoSpaceDN w:val="0"/>
              <w:adjustRightInd w:val="0"/>
              <w:ind w:right="849" w:firstLine="567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102155" w:rsidRPr="00E43311" w:rsidRDefault="00102155" w:rsidP="00FA649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Наименование объекта, адрес</w:t>
            </w:r>
          </w:p>
        </w:tc>
        <w:tc>
          <w:tcPr>
            <w:tcW w:w="1984" w:type="dxa"/>
          </w:tcPr>
          <w:p w:rsidR="00102155" w:rsidRPr="00E43311" w:rsidRDefault="00102155" w:rsidP="00FA6494">
            <w:pPr>
              <w:widowControl w:val="0"/>
              <w:tabs>
                <w:tab w:val="left" w:pos="1910"/>
              </w:tabs>
              <w:autoSpaceDE w:val="0"/>
              <w:autoSpaceDN w:val="0"/>
              <w:adjustRightInd w:val="0"/>
              <w:ind w:right="34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Характеристика объекта\ технические параметры (протяженность, площадь, мощность и т.д.)</w:t>
            </w:r>
          </w:p>
        </w:tc>
        <w:tc>
          <w:tcPr>
            <w:tcW w:w="2126" w:type="dxa"/>
          </w:tcPr>
          <w:p w:rsidR="00102155" w:rsidRPr="00E43311" w:rsidRDefault="00102155" w:rsidP="00FA6494">
            <w:pPr>
              <w:widowControl w:val="0"/>
              <w:tabs>
                <w:tab w:val="left" w:pos="1910"/>
              </w:tabs>
              <w:autoSpaceDE w:val="0"/>
              <w:autoSpaceDN w:val="0"/>
              <w:adjustRightInd w:val="0"/>
              <w:ind w:right="45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Реквизиты документов - оснований возникновения права муниципальной собственности</w:t>
            </w:r>
          </w:p>
        </w:tc>
        <w:tc>
          <w:tcPr>
            <w:tcW w:w="2835" w:type="dxa"/>
          </w:tcPr>
          <w:p w:rsidR="00102155" w:rsidRPr="00E43311" w:rsidRDefault="00102155" w:rsidP="00FA6494">
            <w:pPr>
              <w:widowControl w:val="0"/>
              <w:tabs>
                <w:tab w:val="left" w:pos="2432"/>
                <w:tab w:val="left" w:pos="257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Вид работ в рамках концессионного соглашения (создание и (или)реконструкция)</w:t>
            </w:r>
          </w:p>
        </w:tc>
      </w:tr>
      <w:tr w:rsidR="00102155" w:rsidRPr="00E43311" w:rsidTr="00A21118">
        <w:tc>
          <w:tcPr>
            <w:tcW w:w="709" w:type="dxa"/>
          </w:tcPr>
          <w:p w:rsidR="00102155" w:rsidRPr="00E43311" w:rsidRDefault="00102155" w:rsidP="00871557">
            <w:pPr>
              <w:widowControl w:val="0"/>
              <w:autoSpaceDE w:val="0"/>
              <w:autoSpaceDN w:val="0"/>
              <w:adjustRightInd w:val="0"/>
              <w:ind w:right="849"/>
              <w:jc w:val="both"/>
              <w:rPr>
                <w:sz w:val="28"/>
                <w:szCs w:val="28"/>
              </w:rPr>
            </w:pPr>
            <w:r w:rsidRPr="00E4331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102155" w:rsidRPr="00E43311" w:rsidRDefault="00C14804" w:rsidP="00C148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(гидротехническое сооружение)</w:t>
            </w:r>
            <w:r w:rsidR="00A21118">
              <w:rPr>
                <w:sz w:val="28"/>
                <w:szCs w:val="28"/>
              </w:rPr>
              <w:t xml:space="preserve"> Краснодарский край, р-н Тимашевский, Незаймановское сельское поселение, х. Незаймановский, ул. Красная, 1 </w:t>
            </w:r>
            <w:r w:rsidR="00871557">
              <w:rPr>
                <w:sz w:val="28"/>
                <w:szCs w:val="28"/>
              </w:rPr>
              <w:t>А</w:t>
            </w:r>
          </w:p>
        </w:tc>
        <w:tc>
          <w:tcPr>
            <w:tcW w:w="1984" w:type="dxa"/>
          </w:tcPr>
          <w:p w:rsidR="00102155" w:rsidRPr="00E43311" w:rsidRDefault="00871557" w:rsidP="00C14804">
            <w:pPr>
              <w:widowControl w:val="0"/>
              <w:autoSpaceDE w:val="0"/>
              <w:autoSpaceDN w:val="0"/>
              <w:adjustRightInd w:val="0"/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 18</w:t>
            </w:r>
            <w:r w:rsidR="00C14804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2126" w:type="dxa"/>
          </w:tcPr>
          <w:p w:rsidR="00102155" w:rsidRPr="00E43311" w:rsidRDefault="007E4287" w:rsidP="007E4287">
            <w:pPr>
              <w:widowControl w:val="0"/>
              <w:autoSpaceDE w:val="0"/>
              <w:autoSpaceDN w:val="0"/>
              <w:adjustRightInd w:val="0"/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</w:t>
            </w:r>
            <w:r w:rsidR="003F6ED6">
              <w:rPr>
                <w:sz w:val="28"/>
                <w:szCs w:val="28"/>
              </w:rPr>
              <w:t>реестра недвижимости  08.04.2024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102155" w:rsidRPr="00E43311" w:rsidRDefault="007E4287" w:rsidP="007E4287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</w:t>
            </w:r>
          </w:p>
        </w:tc>
      </w:tr>
      <w:tr w:rsidR="00357F13" w:rsidRPr="00E43311" w:rsidTr="00A21118">
        <w:tc>
          <w:tcPr>
            <w:tcW w:w="709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right="849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 (гидротехническое сооружение) Краснодарский край, р-н Тимашевский, Незаймановское сельское поселение, х. Стринский, ул. Красная, 152 А</w:t>
            </w:r>
          </w:p>
        </w:tc>
        <w:tc>
          <w:tcPr>
            <w:tcW w:w="1984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firstLine="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Площадь: 25 кв. м</w:t>
            </w:r>
          </w:p>
        </w:tc>
        <w:tc>
          <w:tcPr>
            <w:tcW w:w="2126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right="-1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Единого государственного </w:t>
            </w:r>
            <w:r w:rsidR="003F6ED6">
              <w:rPr>
                <w:sz w:val="28"/>
                <w:szCs w:val="28"/>
              </w:rPr>
              <w:t>реестра недвижимости  08.04.2024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835" w:type="dxa"/>
          </w:tcPr>
          <w:p w:rsidR="00357F13" w:rsidRPr="00E43311" w:rsidRDefault="00357F13" w:rsidP="00357F13">
            <w:pPr>
              <w:widowControl w:val="0"/>
              <w:autoSpaceDE w:val="0"/>
              <w:autoSpaceDN w:val="0"/>
              <w:adjustRightInd w:val="0"/>
              <w:ind w:right="-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реконструкция</w:t>
            </w:r>
          </w:p>
        </w:tc>
      </w:tr>
    </w:tbl>
    <w:p w:rsidR="00162132" w:rsidRDefault="00162132" w:rsidP="00357F13">
      <w:pPr>
        <w:ind w:right="-284"/>
        <w:jc w:val="both"/>
        <w:rPr>
          <w:sz w:val="28"/>
          <w:szCs w:val="28"/>
        </w:rPr>
      </w:pPr>
    </w:p>
    <w:p w:rsidR="00826A9A" w:rsidRPr="00E43311" w:rsidRDefault="00826A9A" w:rsidP="00357F13">
      <w:pPr>
        <w:ind w:right="-284"/>
        <w:jc w:val="both"/>
        <w:rPr>
          <w:sz w:val="28"/>
          <w:szCs w:val="28"/>
        </w:rPr>
      </w:pPr>
    </w:p>
    <w:p w:rsidR="00162132" w:rsidRDefault="00826A9A" w:rsidP="001621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Незаймановского сельского поселения</w:t>
      </w:r>
    </w:p>
    <w:p w:rsidR="00826A9A" w:rsidRPr="00157B7A" w:rsidRDefault="00826A9A" w:rsidP="0016213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Тимашевского района                                                                          В.А. Штангей</w:t>
      </w:r>
    </w:p>
    <w:sectPr w:rsidR="00826A9A" w:rsidRPr="00157B7A" w:rsidSect="00357F13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5868"/>
    <w:multiLevelType w:val="hybridMultilevel"/>
    <w:tmpl w:val="8458C9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30301"/>
    <w:multiLevelType w:val="hybridMultilevel"/>
    <w:tmpl w:val="C59EDB38"/>
    <w:lvl w:ilvl="0" w:tplc="06F069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9A56970"/>
    <w:multiLevelType w:val="hybridMultilevel"/>
    <w:tmpl w:val="CB24BA3E"/>
    <w:lvl w:ilvl="0" w:tplc="B7AA656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155"/>
    <w:rsid w:val="00102155"/>
    <w:rsid w:val="00156638"/>
    <w:rsid w:val="00157B7A"/>
    <w:rsid w:val="00162132"/>
    <w:rsid w:val="00170AE6"/>
    <w:rsid w:val="001E4DEC"/>
    <w:rsid w:val="00357F13"/>
    <w:rsid w:val="00380605"/>
    <w:rsid w:val="003F6ED6"/>
    <w:rsid w:val="005637C5"/>
    <w:rsid w:val="005B76D0"/>
    <w:rsid w:val="006243D1"/>
    <w:rsid w:val="00705788"/>
    <w:rsid w:val="007170E0"/>
    <w:rsid w:val="00765964"/>
    <w:rsid w:val="007965EF"/>
    <w:rsid w:val="007C5005"/>
    <w:rsid w:val="007E4287"/>
    <w:rsid w:val="0081637E"/>
    <w:rsid w:val="00826A9A"/>
    <w:rsid w:val="00834804"/>
    <w:rsid w:val="00867068"/>
    <w:rsid w:val="00871557"/>
    <w:rsid w:val="00883226"/>
    <w:rsid w:val="008E0133"/>
    <w:rsid w:val="0093046A"/>
    <w:rsid w:val="00A21118"/>
    <w:rsid w:val="00A546C5"/>
    <w:rsid w:val="00A962FD"/>
    <w:rsid w:val="00AA0332"/>
    <w:rsid w:val="00BA78E6"/>
    <w:rsid w:val="00C14804"/>
    <w:rsid w:val="00DC62D8"/>
    <w:rsid w:val="00E43311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4EFFA"/>
  <w15:docId w15:val="{45F93FF3-42EA-489D-98F0-F6F851D6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qFormat/>
    <w:rsid w:val="00102155"/>
    <w:pPr>
      <w:spacing w:before="100" w:beforeAutospacing="1" w:after="100" w:afterAutospacing="1"/>
      <w:outlineLvl w:val="2"/>
    </w:pPr>
    <w:rPr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155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10215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46C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43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4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Пользователь Windows</cp:lastModifiedBy>
  <cp:revision>33</cp:revision>
  <cp:lastPrinted>2024-04-22T06:40:00Z</cp:lastPrinted>
  <dcterms:created xsi:type="dcterms:W3CDTF">2021-12-03T08:58:00Z</dcterms:created>
  <dcterms:modified xsi:type="dcterms:W3CDTF">2024-04-22T06:45:00Z</dcterms:modified>
</cp:coreProperties>
</file>