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0" w:name="sub_26022"/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Default="00310DE6" w:rsidP="00310DE6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FF38AD" w:rsidRDefault="00FF38AD" w:rsidP="005D007E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10DE6" w:rsidRPr="005D007E" w:rsidRDefault="00310DE6" w:rsidP="005D007E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5D007E">
        <w:rPr>
          <w:b/>
          <w:bCs/>
          <w:sz w:val="28"/>
          <w:szCs w:val="28"/>
        </w:rPr>
        <w:t xml:space="preserve">О признании утратившими силу </w:t>
      </w:r>
      <w:r w:rsidR="005D007E" w:rsidRPr="005D007E">
        <w:rPr>
          <w:b/>
          <w:sz w:val="28"/>
          <w:szCs w:val="28"/>
        </w:rPr>
        <w:t xml:space="preserve">постановления администрации Незаймановского сельского поселения Тимашевского района от 08 апреля 2022 года № 22 «Об определении размера вреда, причиняемого транспортными средствами, осуществляющими перевозки тяжеловесных грузов </w:t>
      </w:r>
      <w:proofErr w:type="gramStart"/>
      <w:r w:rsidR="005D007E" w:rsidRPr="005D007E">
        <w:rPr>
          <w:b/>
          <w:sz w:val="28"/>
          <w:szCs w:val="28"/>
        </w:rPr>
        <w:t>при  движении</w:t>
      </w:r>
      <w:proofErr w:type="gramEnd"/>
      <w:r w:rsidR="005D007E" w:rsidRPr="005D007E">
        <w:rPr>
          <w:b/>
          <w:sz w:val="28"/>
          <w:szCs w:val="28"/>
        </w:rPr>
        <w:t xml:space="preserve"> по автомобильным дорогам общего пользования местного значения в границах Незаймановского сельского поселения Тимашевского района»</w:t>
      </w:r>
    </w:p>
    <w:p w:rsidR="005D007E" w:rsidRDefault="005D007E" w:rsidP="005D007E">
      <w:pPr>
        <w:widowControl w:val="0"/>
        <w:ind w:firstLine="567"/>
        <w:jc w:val="center"/>
        <w:outlineLvl w:val="0"/>
        <w:rPr>
          <w:sz w:val="28"/>
          <w:szCs w:val="28"/>
        </w:rPr>
      </w:pPr>
    </w:p>
    <w:p w:rsidR="00310DE6" w:rsidRPr="00862204" w:rsidRDefault="00310DE6" w:rsidP="003709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Федеральным законом от 28.04.2023 года № 172-ФЗ «О внесении  изменений в Федеральный закон «Об </w:t>
      </w:r>
      <w:r w:rsidR="00A90D99">
        <w:rPr>
          <w:bCs/>
          <w:kern w:val="32"/>
          <w:sz w:val="28"/>
          <w:szCs w:val="28"/>
        </w:rPr>
        <w:t>автомобильных</w:t>
      </w:r>
      <w:r>
        <w:rPr>
          <w:bCs/>
          <w:kern w:val="32"/>
          <w:sz w:val="28"/>
          <w:szCs w:val="28"/>
        </w:rPr>
        <w:t xml:space="preserve"> дорогах и о дорожной деятельности в Российской </w:t>
      </w:r>
      <w:r w:rsidR="00A90D99">
        <w:rPr>
          <w:bCs/>
          <w:kern w:val="32"/>
          <w:sz w:val="28"/>
          <w:szCs w:val="28"/>
        </w:rPr>
        <w:t>Федерации и о внесении  изменений в отдельные законодательные акты Российской Федерации» и о признании утратившим силу отдельных положений статьи 18 Федерального закона «Об организации дорожного движения в российской Федерации  и о внесении  изменений в отдельные законодательные акты Российской Федерации, Уставом Незаймановского сельского поселения Тимашевского района,</w:t>
      </w:r>
    </w:p>
    <w:p w:rsidR="00310DE6" w:rsidRPr="007E3DD5" w:rsidRDefault="00310DE6" w:rsidP="0037090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3DD5">
        <w:rPr>
          <w:bCs/>
          <w:sz w:val="28"/>
          <w:szCs w:val="28"/>
        </w:rPr>
        <w:t xml:space="preserve"> </w:t>
      </w:r>
      <w:r w:rsidRPr="007E3DD5">
        <w:rPr>
          <w:bCs/>
          <w:kern w:val="32"/>
          <w:sz w:val="28"/>
          <w:szCs w:val="28"/>
        </w:rPr>
        <w:t xml:space="preserve">п о с </w:t>
      </w:r>
      <w:proofErr w:type="gramStart"/>
      <w:r w:rsidRPr="007E3DD5">
        <w:rPr>
          <w:bCs/>
          <w:kern w:val="32"/>
          <w:sz w:val="28"/>
          <w:szCs w:val="28"/>
        </w:rPr>
        <w:t>т</w:t>
      </w:r>
      <w:proofErr w:type="gramEnd"/>
      <w:r w:rsidRPr="007E3DD5">
        <w:rPr>
          <w:bCs/>
          <w:kern w:val="32"/>
          <w:sz w:val="28"/>
          <w:szCs w:val="28"/>
        </w:rPr>
        <w:t xml:space="preserve"> а н о в л я ю:</w:t>
      </w:r>
    </w:p>
    <w:p w:rsidR="00AE5998" w:rsidRPr="00F437B6" w:rsidRDefault="00310DE6" w:rsidP="00370900">
      <w:pPr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A605E5">
        <w:rPr>
          <w:sz w:val="28"/>
          <w:szCs w:val="28"/>
        </w:rPr>
        <w:t xml:space="preserve">1. Признать утратившими силу </w:t>
      </w:r>
      <w:r w:rsidR="00A90D99">
        <w:rPr>
          <w:sz w:val="28"/>
          <w:szCs w:val="28"/>
        </w:rPr>
        <w:t>п</w:t>
      </w:r>
      <w:r w:rsidR="00423D7B">
        <w:rPr>
          <w:sz w:val="28"/>
          <w:szCs w:val="28"/>
        </w:rPr>
        <w:t xml:space="preserve">остановление администрации Незаймановского сельского поселения Тимашевского района от 08.04.2022 № 22 «Об определении размера вреда, причиняемого транспортными средствами, осуществляющими перевозки </w:t>
      </w:r>
      <w:r w:rsidR="00F437B6">
        <w:rPr>
          <w:sz w:val="28"/>
          <w:szCs w:val="28"/>
        </w:rPr>
        <w:t>тяжеловесных</w:t>
      </w:r>
      <w:r w:rsidR="00423D7B">
        <w:rPr>
          <w:sz w:val="28"/>
          <w:szCs w:val="28"/>
        </w:rPr>
        <w:t xml:space="preserve"> грузов </w:t>
      </w:r>
      <w:proofErr w:type="gramStart"/>
      <w:r w:rsidR="00423D7B">
        <w:rPr>
          <w:sz w:val="28"/>
          <w:szCs w:val="28"/>
        </w:rPr>
        <w:t>при  движении</w:t>
      </w:r>
      <w:proofErr w:type="gramEnd"/>
      <w:r w:rsidR="00423D7B">
        <w:rPr>
          <w:sz w:val="28"/>
          <w:szCs w:val="28"/>
        </w:rPr>
        <w:t xml:space="preserve"> по автомобильным дорогам общего пользования местного значения в границах Незаймановского сельского поселения </w:t>
      </w:r>
      <w:r w:rsidR="00F437B6">
        <w:rPr>
          <w:sz w:val="28"/>
          <w:szCs w:val="28"/>
        </w:rPr>
        <w:t>Тимашевского</w:t>
      </w:r>
      <w:r w:rsidR="00423D7B">
        <w:rPr>
          <w:sz w:val="28"/>
          <w:szCs w:val="28"/>
        </w:rPr>
        <w:t xml:space="preserve"> района</w:t>
      </w:r>
      <w:r w:rsidR="00F437B6">
        <w:rPr>
          <w:sz w:val="28"/>
          <w:szCs w:val="28"/>
        </w:rPr>
        <w:t>».</w:t>
      </w:r>
    </w:p>
    <w:p w:rsidR="00310DE6" w:rsidRDefault="00310DE6" w:rsidP="00370900">
      <w:pPr>
        <w:pStyle w:val="a5"/>
        <w:widowControl w:val="0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857FD">
        <w:rPr>
          <w:bCs/>
          <w:sz w:val="28"/>
          <w:szCs w:val="28"/>
        </w:rPr>
        <w:t>Специалисту 1 категории администрации Незаймановского сельского поселения Тимашевского района Толстых Л.А. обнаро</w:t>
      </w:r>
      <w:r>
        <w:rPr>
          <w:bCs/>
          <w:sz w:val="28"/>
          <w:szCs w:val="28"/>
        </w:rPr>
        <w:t xml:space="preserve">довать </w:t>
      </w:r>
      <w:proofErr w:type="gramStart"/>
      <w:r>
        <w:rPr>
          <w:bCs/>
          <w:sz w:val="28"/>
          <w:szCs w:val="28"/>
        </w:rPr>
        <w:t>настоящее  постановление</w:t>
      </w:r>
      <w:proofErr w:type="gramEnd"/>
      <w:r>
        <w:rPr>
          <w:bCs/>
          <w:sz w:val="28"/>
          <w:szCs w:val="28"/>
        </w:rPr>
        <w:t xml:space="preserve"> путем:</w:t>
      </w:r>
    </w:p>
    <w:p w:rsidR="00310DE6" w:rsidRPr="00F16168" w:rsidRDefault="00310DE6" w:rsidP="003709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размещения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стенде  </w:t>
      </w:r>
      <w:r w:rsidRPr="00FB4AAF">
        <w:rPr>
          <w:sz w:val="28"/>
          <w:szCs w:val="28"/>
        </w:rPr>
        <w:t>администрации</w:t>
      </w:r>
      <w:proofErr w:type="gramEnd"/>
      <w:r w:rsidRPr="00FB4AAF">
        <w:rPr>
          <w:sz w:val="28"/>
          <w:szCs w:val="28"/>
        </w:rPr>
        <w:t xml:space="preserve"> Незаймановского сельского поселения</w:t>
      </w:r>
      <w:r>
        <w:rPr>
          <w:sz w:val="28"/>
          <w:szCs w:val="28"/>
        </w:rPr>
        <w:t xml:space="preserve"> Тимашевского района </w:t>
      </w:r>
      <w:r w:rsidRPr="00FB4AAF">
        <w:rPr>
          <w:sz w:val="28"/>
          <w:szCs w:val="28"/>
        </w:rPr>
        <w:t>находящейся по адресу: х.</w:t>
      </w:r>
      <w:r>
        <w:rPr>
          <w:sz w:val="28"/>
          <w:szCs w:val="28"/>
        </w:rPr>
        <w:t xml:space="preserve"> Незаймановский, ул. Красная 154</w:t>
      </w:r>
      <w:r w:rsidRPr="00FB4AAF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 и </w:t>
      </w:r>
      <w:r w:rsidRPr="00FB4AAF">
        <w:rPr>
          <w:sz w:val="28"/>
          <w:szCs w:val="28"/>
        </w:rPr>
        <w:t>в библиотеке находящейся по адресу: х.</w:t>
      </w:r>
      <w:r>
        <w:rPr>
          <w:sz w:val="28"/>
          <w:szCs w:val="28"/>
        </w:rPr>
        <w:t xml:space="preserve"> Незаймановский, ул. Красная 126</w:t>
      </w:r>
      <w:r w:rsidRPr="00FB4AAF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. </w:t>
      </w:r>
    </w:p>
    <w:p w:rsidR="00310DE6" w:rsidRPr="00D857FD" w:rsidRDefault="00310DE6" w:rsidP="00370900">
      <w:pPr>
        <w:pStyle w:val="a5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D857FD">
        <w:rPr>
          <w:bCs/>
          <w:sz w:val="28"/>
          <w:szCs w:val="28"/>
        </w:rPr>
        <w:t xml:space="preserve">. Системному администратору МКУ «Бухгалтерского и налогового учета Незаймановского сельского поселения Тимашевского района», </w:t>
      </w:r>
      <w:r w:rsidR="00FF38AD">
        <w:rPr>
          <w:bCs/>
          <w:sz w:val="28"/>
          <w:szCs w:val="28"/>
        </w:rPr>
        <w:t>Костенко И.В</w:t>
      </w:r>
      <w:bookmarkStart w:id="1" w:name="_GoBack"/>
      <w:bookmarkEnd w:id="1"/>
      <w:r w:rsidRPr="00D857FD">
        <w:rPr>
          <w:bCs/>
          <w:sz w:val="28"/>
          <w:szCs w:val="28"/>
        </w:rPr>
        <w:t xml:space="preserve">., </w:t>
      </w:r>
      <w:r w:rsidRPr="00D857FD">
        <w:rPr>
          <w:bCs/>
          <w:sz w:val="28"/>
          <w:szCs w:val="28"/>
        </w:rPr>
        <w:lastRenderedPageBreak/>
        <w:t>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310DE6" w:rsidRPr="00D857FD" w:rsidRDefault="00310DE6" w:rsidP="0037090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857FD">
        <w:rPr>
          <w:bCs/>
          <w:sz w:val="28"/>
          <w:szCs w:val="28"/>
        </w:rPr>
        <w:t>. Постановление вступает в силу со дня его обнародования.</w:t>
      </w:r>
    </w:p>
    <w:p w:rsidR="00310DE6" w:rsidRPr="00D857FD" w:rsidRDefault="00310DE6" w:rsidP="00310DE6">
      <w:pPr>
        <w:jc w:val="both"/>
        <w:rPr>
          <w:bCs/>
          <w:sz w:val="28"/>
          <w:szCs w:val="28"/>
        </w:rPr>
      </w:pPr>
    </w:p>
    <w:p w:rsidR="00310DE6" w:rsidRPr="00D857FD" w:rsidRDefault="00310DE6" w:rsidP="00310DE6">
      <w:pPr>
        <w:jc w:val="both"/>
        <w:rPr>
          <w:bCs/>
          <w:sz w:val="28"/>
          <w:szCs w:val="28"/>
        </w:rPr>
      </w:pPr>
    </w:p>
    <w:p w:rsidR="00310DE6" w:rsidRPr="00D857FD" w:rsidRDefault="00310DE6" w:rsidP="00310DE6">
      <w:pPr>
        <w:jc w:val="both"/>
        <w:rPr>
          <w:bCs/>
          <w:sz w:val="28"/>
          <w:szCs w:val="28"/>
        </w:rPr>
      </w:pPr>
      <w:r w:rsidRPr="00D857FD">
        <w:rPr>
          <w:bCs/>
          <w:sz w:val="28"/>
          <w:szCs w:val="28"/>
        </w:rPr>
        <w:t>Глава Незаймановского сельского поселения</w:t>
      </w:r>
    </w:p>
    <w:p w:rsidR="00EE3E42" w:rsidRPr="00377579" w:rsidRDefault="00310DE6" w:rsidP="00377579">
      <w:pPr>
        <w:jc w:val="both"/>
        <w:rPr>
          <w:sz w:val="28"/>
          <w:szCs w:val="28"/>
        </w:rPr>
      </w:pPr>
      <w:r w:rsidRPr="00D857FD">
        <w:rPr>
          <w:bCs/>
          <w:sz w:val="28"/>
          <w:szCs w:val="28"/>
        </w:rPr>
        <w:t>Тимашевского района                                                                           В.А. Штангей</w:t>
      </w:r>
      <w:bookmarkEnd w:id="0"/>
    </w:p>
    <w:sectPr w:rsidR="00EE3E42" w:rsidRPr="00377579" w:rsidSect="00424EB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26" w:rsidRDefault="009A3626">
      <w:r>
        <w:separator/>
      </w:r>
    </w:p>
  </w:endnote>
  <w:endnote w:type="continuationSeparator" w:id="0">
    <w:p w:rsidR="009A3626" w:rsidRDefault="009A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26" w:rsidRDefault="009A3626">
      <w:r>
        <w:separator/>
      </w:r>
    </w:p>
  </w:footnote>
  <w:footnote w:type="continuationSeparator" w:id="0">
    <w:p w:rsidR="009A3626" w:rsidRDefault="009A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377579">
        <w:pPr>
          <w:pStyle w:val="a3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FF38AD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9A3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5"/>
    <w:rsid w:val="00020AEB"/>
    <w:rsid w:val="000F13E0"/>
    <w:rsid w:val="00191CE7"/>
    <w:rsid w:val="002414E5"/>
    <w:rsid w:val="002A1096"/>
    <w:rsid w:val="00310DE6"/>
    <w:rsid w:val="00370900"/>
    <w:rsid w:val="00377579"/>
    <w:rsid w:val="00423D7B"/>
    <w:rsid w:val="004A721D"/>
    <w:rsid w:val="005936B8"/>
    <w:rsid w:val="005B76E5"/>
    <w:rsid w:val="005C41CD"/>
    <w:rsid w:val="005D007E"/>
    <w:rsid w:val="005D17A4"/>
    <w:rsid w:val="008B73AF"/>
    <w:rsid w:val="009A3626"/>
    <w:rsid w:val="00A3393F"/>
    <w:rsid w:val="00A77558"/>
    <w:rsid w:val="00A90D99"/>
    <w:rsid w:val="00AE5998"/>
    <w:rsid w:val="00B04BBD"/>
    <w:rsid w:val="00C63582"/>
    <w:rsid w:val="00E67AC2"/>
    <w:rsid w:val="00EE3E42"/>
    <w:rsid w:val="00F437B6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31B1"/>
  <w15:chartTrackingRefBased/>
  <w15:docId w15:val="{33A9E8FE-F30C-4092-A7D7-6F9CB4A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310DE6"/>
    <w:rPr>
      <w:rFonts w:cs="Times New Roman"/>
    </w:rPr>
  </w:style>
  <w:style w:type="paragraph" w:customStyle="1" w:styleId="Default">
    <w:name w:val="Default"/>
    <w:uiPriority w:val="99"/>
    <w:rsid w:val="00310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rsid w:val="00310DE6"/>
    <w:pPr>
      <w:spacing w:before="120" w:after="120"/>
    </w:pPr>
  </w:style>
  <w:style w:type="paragraph" w:styleId="a6">
    <w:name w:val="Balloon Text"/>
    <w:basedOn w:val="a"/>
    <w:link w:val="a7"/>
    <w:uiPriority w:val="99"/>
    <w:semiHidden/>
    <w:unhideWhenUsed/>
    <w:rsid w:val="00F43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2024-03-27T07:58:00Z</cp:lastPrinted>
  <dcterms:created xsi:type="dcterms:W3CDTF">2024-03-27T05:45:00Z</dcterms:created>
  <dcterms:modified xsi:type="dcterms:W3CDTF">2024-03-27T12:23:00Z</dcterms:modified>
</cp:coreProperties>
</file>